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86" w:rsidRDefault="00F34186" w:rsidP="00F34186">
      <w:pPr>
        <w:pStyle w:val="Zwykytekst"/>
      </w:pPr>
    </w:p>
    <w:p w:rsidR="00F34186" w:rsidRDefault="00F34186" w:rsidP="00F34186">
      <w:pPr>
        <w:pStyle w:val="Zwykytekst"/>
      </w:pPr>
    </w:p>
    <w:p w:rsidR="00F34186" w:rsidRDefault="00F34186" w:rsidP="00F34186">
      <w:pPr>
        <w:rPr>
          <w:rFonts w:ascii="AvantGarde Bk BT" w:hAnsi="AvantGarde Bk BT"/>
          <w:b/>
          <w:sz w:val="40"/>
          <w:u w:val="single"/>
        </w:rPr>
      </w:pPr>
      <w:r>
        <w:rPr>
          <w:color w:val="000000"/>
          <w:sz w:val="24"/>
          <w:u w:val="single"/>
        </w:rPr>
        <w:t xml:space="preserve">.                                                                                                              </w:t>
      </w:r>
      <w:r>
        <w:rPr>
          <w:rFonts w:ascii="AvantGarde Bk BT" w:hAnsi="AvantGarde Bk BT"/>
          <w:b/>
          <w:sz w:val="40"/>
          <w:u w:val="single"/>
        </w:rPr>
        <w:t xml:space="preserve">PBU „PORTAL” </w:t>
      </w:r>
    </w:p>
    <w:p w:rsidR="00F34186" w:rsidRDefault="00F34186" w:rsidP="00F34186">
      <w:pPr>
        <w:rPr>
          <w:rFonts w:ascii="AvantGarde Bk BT" w:hAnsi="AvantGarde Bk BT"/>
        </w:rPr>
      </w:pPr>
      <w:r>
        <w:rPr>
          <w:rFonts w:ascii="AvantGarde Bk BT" w:hAnsi="AvantGarde Bk BT"/>
        </w:rPr>
        <w:t xml:space="preserve"> tel./</w:t>
      </w:r>
      <w:proofErr w:type="spellStart"/>
      <w:r>
        <w:rPr>
          <w:rFonts w:ascii="AvantGarde Bk BT" w:hAnsi="AvantGarde Bk BT"/>
        </w:rPr>
        <w:t>fax</w:t>
      </w:r>
      <w:proofErr w:type="spellEnd"/>
      <w:r>
        <w:rPr>
          <w:rFonts w:ascii="AvantGarde Bk BT" w:hAnsi="AvantGarde Bk BT"/>
        </w:rPr>
        <w:t xml:space="preserve"> (0-52) 364-96-56, 0-602-10-76-59                           85-090 BYDGOSZCZ, UL. </w:t>
      </w:r>
      <w:proofErr w:type="spellStart"/>
      <w:r>
        <w:rPr>
          <w:rFonts w:ascii="AvantGarde Bk BT" w:hAnsi="AvantGarde Bk BT"/>
        </w:rPr>
        <w:t>Powst</w:t>
      </w:r>
      <w:proofErr w:type="spellEnd"/>
      <w:r>
        <w:rPr>
          <w:rFonts w:ascii="AvantGarde Bk BT" w:hAnsi="AvantGarde Bk BT"/>
        </w:rPr>
        <w:t xml:space="preserve">. Wlkp. 55/49 </w:t>
      </w:r>
    </w:p>
    <w:p w:rsidR="00F34186" w:rsidRDefault="00F34186" w:rsidP="00F34186">
      <w:pPr>
        <w:jc w:val="center"/>
        <w:rPr>
          <w:i/>
        </w:rPr>
      </w:pPr>
    </w:p>
    <w:p w:rsidR="00F34186" w:rsidRDefault="00F34186" w:rsidP="00F34186">
      <w:pPr>
        <w:jc w:val="center"/>
        <w:rPr>
          <w:i/>
        </w:rPr>
      </w:pPr>
    </w:p>
    <w:p w:rsidR="00F34186" w:rsidRDefault="00F34186" w:rsidP="00F34186">
      <w:pPr>
        <w:jc w:val="center"/>
        <w:rPr>
          <w:i/>
        </w:rPr>
      </w:pPr>
    </w:p>
    <w:p w:rsidR="00F34186" w:rsidRDefault="00F34186" w:rsidP="00F34186">
      <w:pPr>
        <w:jc w:val="center"/>
        <w:rPr>
          <w:i/>
        </w:rPr>
      </w:pPr>
    </w:p>
    <w:p w:rsidR="00F34186" w:rsidRDefault="00F34186" w:rsidP="00F34186">
      <w:pPr>
        <w:jc w:val="center"/>
        <w:rPr>
          <w:i/>
        </w:rPr>
      </w:pPr>
    </w:p>
    <w:p w:rsidR="00F34186" w:rsidRDefault="00F34186" w:rsidP="00F34186">
      <w:pPr>
        <w:jc w:val="center"/>
        <w:rPr>
          <w:i/>
        </w:rPr>
      </w:pPr>
    </w:p>
    <w:p w:rsidR="00F34186" w:rsidRDefault="00F34186" w:rsidP="00F34186">
      <w:pPr>
        <w:jc w:val="center"/>
        <w:rPr>
          <w:i/>
        </w:rPr>
      </w:pPr>
    </w:p>
    <w:p w:rsidR="00F34186" w:rsidRDefault="00F34186" w:rsidP="00F34186">
      <w:pPr>
        <w:jc w:val="center"/>
        <w:rPr>
          <w:i/>
        </w:rPr>
      </w:pPr>
    </w:p>
    <w:p w:rsidR="00F34186" w:rsidRDefault="00F34186" w:rsidP="00F34186">
      <w:pPr>
        <w:pStyle w:val="Tekstpodstawowy2"/>
        <w:spacing w:line="240" w:lineRule="auto"/>
        <w:jc w:val="center"/>
      </w:pPr>
      <w:r>
        <w:t xml:space="preserve">SPECYFIKACJA TECHNICZNA WYKONANIA </w:t>
      </w:r>
      <w:r>
        <w:br/>
        <w:t>I ODBIORU ROBÓT BUDOWLANYCH</w:t>
      </w:r>
    </w:p>
    <w:p w:rsidR="00F34186" w:rsidRDefault="00F34186" w:rsidP="00F34186">
      <w:pPr>
        <w:pStyle w:val="Tekstpodstawowy2"/>
        <w:spacing w:line="240" w:lineRule="auto"/>
        <w:jc w:val="center"/>
      </w:pPr>
      <w:r>
        <w:t>Część ogólna</w:t>
      </w: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jc w:val="center"/>
        <w:rPr>
          <w:rFonts w:ascii="Arial" w:hAnsi="Arial" w:cs="Arial"/>
          <w:sz w:val="28"/>
        </w:rPr>
      </w:pPr>
      <w:r w:rsidRPr="00633F58">
        <w:rPr>
          <w:rFonts w:ascii="Arial" w:hAnsi="Arial" w:cs="Arial"/>
          <w:b/>
          <w:sz w:val="28"/>
        </w:rPr>
        <w:t>NAZWA I ADRES OBIEKTU</w:t>
      </w:r>
      <w:r w:rsidRPr="00633F58">
        <w:rPr>
          <w:rFonts w:ascii="Arial" w:hAnsi="Arial" w:cs="Arial"/>
          <w:sz w:val="28"/>
        </w:rPr>
        <w:t xml:space="preserve">: </w:t>
      </w:r>
      <w:r>
        <w:rPr>
          <w:rFonts w:ascii="Arial" w:hAnsi="Arial" w:cs="Arial"/>
          <w:sz w:val="28"/>
        </w:rPr>
        <w:br/>
        <w:t>TERMOMODERNIZACJA</w:t>
      </w:r>
    </w:p>
    <w:p w:rsidR="00F34186" w:rsidRDefault="00F34186" w:rsidP="00F34186">
      <w:pPr>
        <w:jc w:val="center"/>
        <w:rPr>
          <w:rFonts w:ascii="Arial" w:hAnsi="Arial" w:cs="Arial"/>
          <w:sz w:val="28"/>
        </w:rPr>
      </w:pPr>
      <w:r>
        <w:rPr>
          <w:rFonts w:ascii="Arial" w:hAnsi="Arial" w:cs="Arial"/>
          <w:sz w:val="28"/>
        </w:rPr>
        <w:t>DOM POMOCY SPOŁECZNEJ – BUDYNKI A I B</w:t>
      </w:r>
    </w:p>
    <w:p w:rsidR="00F34186" w:rsidRPr="00633F58" w:rsidRDefault="00F34186" w:rsidP="00F34186">
      <w:pPr>
        <w:jc w:val="center"/>
        <w:rPr>
          <w:rFonts w:ascii="Arial" w:hAnsi="Arial" w:cs="Arial"/>
          <w:sz w:val="28"/>
        </w:rPr>
      </w:pPr>
      <w:r>
        <w:rPr>
          <w:rFonts w:ascii="Arial" w:hAnsi="Arial" w:cs="Arial"/>
          <w:sz w:val="28"/>
        </w:rPr>
        <w:t xml:space="preserve"> TARNÓWKO, GMINA KRUSZWICA</w:t>
      </w:r>
      <w:r w:rsidRPr="00633F58">
        <w:rPr>
          <w:rFonts w:ascii="Arial" w:hAnsi="Arial" w:cs="Arial"/>
          <w:sz w:val="28"/>
        </w:rPr>
        <w:br/>
      </w:r>
      <w:r>
        <w:rPr>
          <w:rFonts w:ascii="Arial" w:hAnsi="Arial" w:cs="Arial"/>
          <w:sz w:val="28"/>
        </w:rPr>
        <w:t>działka nr 20</w:t>
      </w:r>
    </w:p>
    <w:p w:rsidR="00F34186" w:rsidRDefault="00F34186" w:rsidP="00F34186">
      <w:pPr>
        <w:rPr>
          <w:b/>
        </w:rPr>
      </w:pPr>
      <w:r>
        <w:rPr>
          <w:sz w:val="28"/>
        </w:rPr>
        <w:t xml:space="preserve">                                                 </w:t>
      </w:r>
    </w:p>
    <w:p w:rsidR="00F34186" w:rsidRDefault="00F34186" w:rsidP="00F34186">
      <w:pPr>
        <w:pStyle w:val="Tekstpodstawowy"/>
        <w:spacing w:line="240" w:lineRule="auto"/>
        <w:rPr>
          <w:b/>
        </w:rPr>
      </w:pPr>
    </w:p>
    <w:p w:rsidR="00F34186" w:rsidRDefault="00F34186" w:rsidP="00F34186">
      <w:pPr>
        <w:pStyle w:val="Tekstpodstawowy"/>
        <w:spacing w:line="240" w:lineRule="auto"/>
      </w:pPr>
    </w:p>
    <w:p w:rsidR="00F34186" w:rsidRDefault="00F34186" w:rsidP="00F34186">
      <w:pPr>
        <w:pStyle w:val="Tekstpodstawowy"/>
        <w:spacing w:line="240" w:lineRule="auto"/>
      </w:pPr>
    </w:p>
    <w:p w:rsidR="00F34186" w:rsidRPr="00633F58" w:rsidRDefault="00F34186" w:rsidP="00F34186">
      <w:pPr>
        <w:jc w:val="center"/>
        <w:rPr>
          <w:rFonts w:ascii="Arial" w:hAnsi="Arial" w:cs="Arial"/>
          <w:sz w:val="28"/>
        </w:rPr>
      </w:pPr>
      <w:r w:rsidRPr="00633F58">
        <w:rPr>
          <w:rFonts w:ascii="Arial" w:hAnsi="Arial" w:cs="Arial"/>
          <w:b/>
          <w:sz w:val="28"/>
        </w:rPr>
        <w:t xml:space="preserve">NAZWA I ADRES ZAMAWIAJĄCEGO: </w:t>
      </w:r>
      <w:r w:rsidRPr="00633F58">
        <w:rPr>
          <w:rFonts w:ascii="Arial" w:hAnsi="Arial" w:cs="Arial"/>
          <w:b/>
          <w:sz w:val="28"/>
        </w:rPr>
        <w:br/>
      </w:r>
      <w:r>
        <w:rPr>
          <w:rFonts w:ascii="Arial" w:hAnsi="Arial" w:cs="Arial"/>
          <w:sz w:val="28"/>
        </w:rPr>
        <w:t>DOM POMOCY SPOŁECZNEJ W TARNÓWKU</w:t>
      </w:r>
    </w:p>
    <w:p w:rsidR="00F34186" w:rsidRPr="00633F58" w:rsidRDefault="00F34186" w:rsidP="00F34186">
      <w:pPr>
        <w:jc w:val="center"/>
        <w:rPr>
          <w:rFonts w:ascii="Arial" w:hAnsi="Arial" w:cs="Arial"/>
          <w:sz w:val="28"/>
        </w:rPr>
      </w:pPr>
      <w:r>
        <w:rPr>
          <w:rFonts w:ascii="Arial" w:hAnsi="Arial" w:cs="Arial"/>
          <w:sz w:val="28"/>
        </w:rPr>
        <w:t>88-121 CHEŁMCE, TARNÓWKO 2</w:t>
      </w: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p>
    <w:p w:rsidR="00F34186" w:rsidRDefault="00F34186" w:rsidP="00F34186">
      <w:pPr>
        <w:rPr>
          <w:sz w:val="28"/>
        </w:rPr>
      </w:pPr>
      <w:r>
        <w:rPr>
          <w:sz w:val="28"/>
        </w:rPr>
        <w:t>SPORZĄDZIŁ:  inż. Agnieszka Ziembińska</w:t>
      </w:r>
    </w:p>
    <w:p w:rsidR="00F34186" w:rsidRDefault="00F34186" w:rsidP="00F34186">
      <w:pPr>
        <w:rPr>
          <w:sz w:val="28"/>
        </w:rPr>
      </w:pPr>
    </w:p>
    <w:p w:rsidR="00F34186" w:rsidRDefault="00F34186" w:rsidP="00F34186">
      <w:pPr>
        <w:rPr>
          <w:sz w:val="28"/>
        </w:rPr>
      </w:pPr>
    </w:p>
    <w:p w:rsidR="00F34186" w:rsidRDefault="00F34186" w:rsidP="00F34186">
      <w:pPr>
        <w:rPr>
          <w:sz w:val="28"/>
        </w:rPr>
      </w:pPr>
      <w:r>
        <w:rPr>
          <w:sz w:val="28"/>
        </w:rPr>
        <w:t>Bydgoszcz,  10.08.2010r.</w:t>
      </w:r>
    </w:p>
    <w:p w:rsidR="00F34186" w:rsidRDefault="00F34186" w:rsidP="00F34186"/>
    <w:p w:rsidR="00F34186" w:rsidRDefault="00F34186" w:rsidP="00F34186"/>
    <w:p w:rsidR="00F34186" w:rsidRDefault="00F34186" w:rsidP="00F34186"/>
    <w:p w:rsidR="00F34186" w:rsidRDefault="00F34186" w:rsidP="00F34186"/>
    <w:p w:rsidR="00F34186" w:rsidRDefault="00F34186" w:rsidP="00F34186"/>
    <w:p w:rsidR="00F34186" w:rsidRPr="0087387C" w:rsidRDefault="00F34186" w:rsidP="00F34186">
      <w:pPr>
        <w:rPr>
          <w:sz w:val="22"/>
          <w:szCs w:val="22"/>
        </w:rPr>
      </w:pPr>
    </w:p>
    <w:p w:rsidR="00F34186" w:rsidRPr="0087387C" w:rsidRDefault="00F34186" w:rsidP="00F34186">
      <w:pPr>
        <w:rPr>
          <w:sz w:val="22"/>
          <w:szCs w:val="22"/>
        </w:rPr>
      </w:pPr>
      <w:r w:rsidRPr="0087387C">
        <w:rPr>
          <w:sz w:val="22"/>
          <w:szCs w:val="22"/>
        </w:rPr>
        <w:lastRenderedPageBreak/>
        <w:t>1. SPECYFIKACJA TECHNICZNA WYKONANIA I ODBIORU ROBÓT                                                                                                                                                                                               .   BUDOWLANYCH – CZĘŚĆ OGÓLNA</w:t>
      </w:r>
    </w:p>
    <w:p w:rsidR="00F34186" w:rsidRPr="0087387C" w:rsidRDefault="00F34186" w:rsidP="00F34186">
      <w:pPr>
        <w:rPr>
          <w:sz w:val="22"/>
          <w:szCs w:val="22"/>
        </w:rPr>
      </w:pPr>
    </w:p>
    <w:p w:rsidR="00F34186" w:rsidRPr="0087387C" w:rsidRDefault="00F34186" w:rsidP="00F34186">
      <w:pPr>
        <w:numPr>
          <w:ilvl w:val="1"/>
          <w:numId w:val="1"/>
        </w:numPr>
        <w:rPr>
          <w:sz w:val="22"/>
          <w:szCs w:val="22"/>
        </w:rPr>
      </w:pPr>
      <w:r w:rsidRPr="0087387C">
        <w:rPr>
          <w:sz w:val="22"/>
          <w:szCs w:val="22"/>
        </w:rPr>
        <w:t>NAZWA I ADRES ZAMÓWIENIA</w:t>
      </w:r>
      <w:r>
        <w:rPr>
          <w:sz w:val="22"/>
          <w:szCs w:val="22"/>
        </w:rPr>
        <w:t xml:space="preserve">: termomodernizacja budynków A i B </w:t>
      </w:r>
      <w:r w:rsidRPr="0087387C">
        <w:rPr>
          <w:sz w:val="22"/>
          <w:szCs w:val="22"/>
        </w:rPr>
        <w:br/>
      </w:r>
      <w:r>
        <w:rPr>
          <w:sz w:val="22"/>
          <w:szCs w:val="22"/>
        </w:rPr>
        <w:t>ZAMAWIAJĄCY: DOM POMOCY SPOŁECZNEJ W TARNÓWKU</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PRZEDM</w:t>
      </w:r>
      <w:r>
        <w:rPr>
          <w:sz w:val="22"/>
          <w:szCs w:val="22"/>
        </w:rPr>
        <w:t>IOT I ZAKRES ROBÓT: DOCIEPLENIE ELEMENTÓW ZEWNETRZNYCH BUDYNKÓW ISTNIEJĄCYCH, PRACE TOWARZYSZĄCE I REMONTOWE</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WYSZCZEGÓLNIENIE I OPIS PRAC TOWARZYSZĄCYCH I ROBÓT TYMCZASOWYCH: - nie występują.</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INFORMACJE O TERENIE BUDOWY: działka na terenie wiejskim, teren ogrodzony. Teren całkowicie uzbrojony. Drog</w:t>
      </w:r>
      <w:r>
        <w:rPr>
          <w:sz w:val="22"/>
          <w:szCs w:val="22"/>
        </w:rPr>
        <w:t>i dojazdowe</w:t>
      </w:r>
      <w:r w:rsidRPr="0087387C">
        <w:rPr>
          <w:sz w:val="22"/>
          <w:szCs w:val="22"/>
        </w:rPr>
        <w:t xml:space="preserve"> utwardzone.</w:t>
      </w:r>
      <w:r>
        <w:rPr>
          <w:sz w:val="22"/>
          <w:szCs w:val="22"/>
        </w:rPr>
        <w:t xml:space="preserve"> Budynki znajdują się w ciągłym użytkowaniu.</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ORGANIZACJA ROBÓT, PRZEKAZANIE PLACU BUDOWY:</w:t>
      </w:r>
      <w:r w:rsidRPr="0087387C">
        <w:rPr>
          <w:sz w:val="22"/>
          <w:szCs w:val="22"/>
        </w:rPr>
        <w:br/>
        <w:t xml:space="preserve">Zamawiający przekaże Wykonawcy teren budowy na zasadach i w terminie określonym </w:t>
      </w:r>
      <w:r w:rsidRPr="0087387C">
        <w:rPr>
          <w:sz w:val="22"/>
          <w:szCs w:val="22"/>
        </w:rPr>
        <w:br/>
        <w:t xml:space="preserve">w umowie o wykonanie robót, wskaże oznaczone na planie sytuacyjnym instalacje </w:t>
      </w:r>
      <w:r w:rsidRPr="0087387C">
        <w:rPr>
          <w:sz w:val="22"/>
          <w:szCs w:val="22"/>
        </w:rPr>
        <w:br/>
        <w:t xml:space="preserve">i urządzenia podziemne oraz naziemne, a także dostęp do wody i energii elektrycznej </w:t>
      </w:r>
      <w:r w:rsidRPr="0087387C">
        <w:rPr>
          <w:sz w:val="22"/>
          <w:szCs w:val="22"/>
        </w:rPr>
        <w:br/>
        <w:t>i sposób odprowadzenia ścieków.</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ZABEZPIECZENIE INTERESÓW OSÓB TRZECICH:</w:t>
      </w:r>
      <w:r w:rsidRPr="0087387C">
        <w:rPr>
          <w:sz w:val="22"/>
          <w:szCs w:val="22"/>
        </w:rPr>
        <w:br/>
        <w:t>Wykonawca jest odpowiedzialny za przestrzeganie obowiązujących przepisów oraz powinien zapewnić ochronę własności publicznej i prywatnej. Wykonawca jest zobowiązany do zabezpieczenia istniejących instalacji oraz budynków przed uszkodzeniem, a także do natychmiastowego powiadomienia inspektora nadzoru i właściciela instalacji i urządzeń, jeżeli zostaną przypadkowo uszkodzone w trakcie realizacji robót. Za powstanie tych szkód odpowiedzialny jest wykonawca.</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WYMAGANIA DOTYCZĄCE OCHRONY ŚRODOWISKA:</w:t>
      </w:r>
      <w:r w:rsidRPr="0087387C">
        <w:rPr>
          <w:sz w:val="22"/>
          <w:szCs w:val="22"/>
        </w:rPr>
        <w:br/>
        <w:t>Wykonawca będzie podejmował wszystkie niezbędne działania, aby stosować się do przepisów z zakresu ochrony środowiska, będzie unikał szkodliwych działań, szczególnie w zakresie zanieczyszczeń powietrza, wód gruntowych, nadmiernego hałasu i innych szkodliwych dla środowiska i otoczenia czynników powodowanych działalnością przy wykonywaniu robót budowlanych.</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WARUNKI BEZPIECZEŃSTWA PRACY I OCHRONA PRZECIWPOŻAROWA NA BUDOWIE:</w:t>
      </w:r>
      <w:r w:rsidRPr="0087387C">
        <w:rPr>
          <w:sz w:val="22"/>
          <w:szCs w:val="22"/>
        </w:rPr>
        <w:br/>
        <w:t>Wykonawca jest zobowiązany wykluczyć pracę personelu w warunkach niebezpiecznych i szkodliwych dla zdrowia oraz nie spełniających odpowiednich wymagań sanitarnych. Wykonawca dostarczy na budowę i będzie utrzymywał wyposażenie konieczne dla zapewnienia bezpieczeństwa, a także zapewni wyposażenie w urządzenia socjalne oraz odzież wymaganą dla personelu zatrudnionego na placu budowy.</w:t>
      </w:r>
      <w:r w:rsidRPr="0087387C">
        <w:rPr>
          <w:sz w:val="22"/>
          <w:szCs w:val="22"/>
        </w:rPr>
        <w:br/>
        <w:t xml:space="preserve">Kierownik budowy zobowiązany jest do sporządzenia </w:t>
      </w:r>
      <w:r w:rsidRPr="0087387C">
        <w:rPr>
          <w:sz w:val="22"/>
          <w:szCs w:val="22"/>
        </w:rPr>
        <w:br/>
        <w:t>PLANU BEZPIECZEŃSTWA I OCHRONY ZDROWIA.</w:t>
      </w:r>
      <w:r w:rsidRPr="0087387C">
        <w:rPr>
          <w:sz w:val="22"/>
          <w:szCs w:val="22"/>
        </w:rPr>
        <w:br/>
        <w:t xml:space="preserve">Wykonawca będzie stale utrzymywał wyposażenie przeciwpożarowe, </w:t>
      </w:r>
      <w:r w:rsidRPr="0087387C">
        <w:rPr>
          <w:sz w:val="22"/>
          <w:szCs w:val="22"/>
        </w:rPr>
        <w:br/>
        <w:t>zgodnie z zaleceniami przepisów bezpieczeństwa przeciwpożarowego.</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WARUNKI DOTYCZĄCE ORGANIZACJI RUCHU.</w:t>
      </w:r>
      <w:r w:rsidRPr="0087387C">
        <w:rPr>
          <w:sz w:val="22"/>
          <w:szCs w:val="22"/>
        </w:rPr>
        <w:br/>
        <w:t>Nie dotyczy.</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OGRODZENIE PLACU BUDOWY.</w:t>
      </w:r>
      <w:r w:rsidRPr="0087387C">
        <w:rPr>
          <w:sz w:val="22"/>
          <w:szCs w:val="22"/>
        </w:rPr>
        <w:br/>
        <w:t xml:space="preserve"> Przewiduje się wyznaczenie strefy niebe</w:t>
      </w:r>
      <w:r>
        <w:rPr>
          <w:sz w:val="22"/>
          <w:szCs w:val="22"/>
        </w:rPr>
        <w:t>zpiecznej ogrodzeniem tymczasowym</w:t>
      </w:r>
      <w:r w:rsidRPr="0087387C">
        <w:rPr>
          <w:sz w:val="22"/>
          <w:szCs w:val="22"/>
        </w:rPr>
        <w:t>.</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ZABEZPIECZENIE CHODNIKÓW I JEZDNI.</w:t>
      </w:r>
      <w:r w:rsidRPr="0087387C">
        <w:rPr>
          <w:sz w:val="22"/>
          <w:szCs w:val="22"/>
        </w:rPr>
        <w:br/>
        <w:t>Nie dotyczy.</w:t>
      </w:r>
      <w:r w:rsidRPr="0087387C">
        <w:rPr>
          <w:sz w:val="22"/>
          <w:szCs w:val="22"/>
        </w:rPr>
        <w:br/>
      </w:r>
    </w:p>
    <w:p w:rsidR="00F34186" w:rsidRPr="0087387C" w:rsidRDefault="00F34186" w:rsidP="00F34186">
      <w:pPr>
        <w:numPr>
          <w:ilvl w:val="1"/>
          <w:numId w:val="1"/>
        </w:numPr>
        <w:rPr>
          <w:sz w:val="22"/>
          <w:szCs w:val="22"/>
        </w:rPr>
      </w:pPr>
      <w:r w:rsidRPr="0087387C">
        <w:rPr>
          <w:sz w:val="22"/>
          <w:szCs w:val="22"/>
        </w:rPr>
        <w:t>NAZWY I KODY GRUP, KLAS I KATEGORII ROBÓT. (wg CPV)</w:t>
      </w:r>
      <w:r w:rsidRPr="0087387C">
        <w:rPr>
          <w:sz w:val="22"/>
          <w:szCs w:val="22"/>
        </w:rPr>
        <w:br/>
        <w:t>45211100-0 – roboty budowlane w zakresie domów</w:t>
      </w:r>
      <w:r w:rsidRPr="0087387C">
        <w:rPr>
          <w:sz w:val="22"/>
          <w:szCs w:val="22"/>
        </w:rPr>
        <w:br/>
        <w:t>45453000-7    roboty remontowe i renowacyjne</w:t>
      </w:r>
      <w:r w:rsidRPr="0087387C">
        <w:rPr>
          <w:sz w:val="22"/>
          <w:szCs w:val="22"/>
        </w:rPr>
        <w:br/>
        <w:t xml:space="preserve">                        </w:t>
      </w:r>
    </w:p>
    <w:p w:rsidR="00F34186" w:rsidRPr="0087387C" w:rsidRDefault="00F34186" w:rsidP="00F34186">
      <w:pPr>
        <w:numPr>
          <w:ilvl w:val="1"/>
          <w:numId w:val="1"/>
        </w:numPr>
        <w:rPr>
          <w:sz w:val="22"/>
          <w:szCs w:val="22"/>
        </w:rPr>
      </w:pPr>
      <w:r w:rsidRPr="0087387C">
        <w:rPr>
          <w:sz w:val="22"/>
          <w:szCs w:val="22"/>
        </w:rPr>
        <w:t>OKREŚLENIA PODSTAWOWE:</w:t>
      </w:r>
      <w:r w:rsidRPr="0087387C">
        <w:rPr>
          <w:sz w:val="22"/>
          <w:szCs w:val="22"/>
        </w:rPr>
        <w:br/>
      </w:r>
      <w:r w:rsidRPr="0087387C">
        <w:rPr>
          <w:sz w:val="22"/>
          <w:szCs w:val="22"/>
        </w:rPr>
        <w:br/>
      </w:r>
      <w:r w:rsidRPr="0087387C">
        <w:rPr>
          <w:sz w:val="22"/>
          <w:szCs w:val="22"/>
        </w:rPr>
        <w:lastRenderedPageBreak/>
        <w:t xml:space="preserve">CERTYFIKAT ZGODNOŚCI – dokument wydany przez notyfikowaną jednostkę certyfikującą, potwierdzający, że wyrób i proces jego wytwarzania są zgodne ze </w:t>
      </w:r>
      <w:proofErr w:type="spellStart"/>
      <w:r w:rsidRPr="0087387C">
        <w:rPr>
          <w:sz w:val="22"/>
          <w:szCs w:val="22"/>
        </w:rPr>
        <w:t>sharmonizowaną</w:t>
      </w:r>
      <w:proofErr w:type="spellEnd"/>
      <w:r w:rsidRPr="0087387C">
        <w:rPr>
          <w:sz w:val="22"/>
          <w:szCs w:val="22"/>
        </w:rPr>
        <w:t xml:space="preserve"> specyfikacją techniczną.</w:t>
      </w:r>
      <w:r w:rsidRPr="0087387C">
        <w:rPr>
          <w:sz w:val="22"/>
          <w:szCs w:val="22"/>
        </w:rPr>
        <w:br/>
        <w:t>DEKLARACJA ZGODNOŚCI – oświadczenie producenta lub jego upoważnionego przedstawiciela, stwierdzające na jego wyłączną odpowiedzialność, że wyrób jest zgodny ze zharmonizowaną specyfikacją techniczną</w:t>
      </w:r>
      <w:r w:rsidRPr="0087387C">
        <w:rPr>
          <w:sz w:val="22"/>
          <w:szCs w:val="22"/>
        </w:rPr>
        <w:br/>
        <w:t>GRUPY, KLASY I KATEGORIE ROBÓT – określone w rozporządzeniu nr 2195/2002 z dnia 5.11.2002r. w sprawie Wspólnego Słownika Zamówień (CPV);</w:t>
      </w:r>
      <w:r w:rsidRPr="0087387C">
        <w:rPr>
          <w:sz w:val="22"/>
          <w:szCs w:val="22"/>
        </w:rPr>
        <w:br/>
        <w:t>OBMIAR ROBÓT – pomiar wykonanych robót budowlanych, dokonywany w celu weryfikacji ich ilości w przypadku zmiany parametrów przyjętych w przedmiarze robót, albo obliczenia ilości robót dodatkowych, nie objętych przedmiarem;</w:t>
      </w:r>
      <w:r w:rsidRPr="0087387C">
        <w:rPr>
          <w:sz w:val="22"/>
          <w:szCs w:val="22"/>
        </w:rPr>
        <w:br/>
        <w:t>PRZEDMIAR ROBÓT – zestawienie przewidzianych do wykonania robót podstawowych, ze szczegółowym opisem oraz wskazaniem szczegółowych specyfikacji technicznych wykonania i odbioru robót budowlanych, z wyliczeniem i zestawieniem ilości jednostek przedmiarowych robót podstawowych;</w:t>
      </w:r>
      <w:r w:rsidRPr="0087387C">
        <w:rPr>
          <w:sz w:val="22"/>
          <w:szCs w:val="22"/>
        </w:rPr>
        <w:br/>
        <w:t>ROBOTY PODSTAWOWE – minimalny zakres prac, które po wykonaniu są możliwe do odebrania pod względem ilości i wymogów jakościowych oraz uwzględniają przyjęty stopień scalenia robót.</w:t>
      </w:r>
      <w:r w:rsidRPr="0087387C">
        <w:rPr>
          <w:sz w:val="22"/>
          <w:szCs w:val="22"/>
        </w:rPr>
        <w:br/>
      </w:r>
    </w:p>
    <w:p w:rsidR="00F34186" w:rsidRPr="0087387C" w:rsidRDefault="00F34186" w:rsidP="00F34186">
      <w:pPr>
        <w:ind w:left="426" w:hanging="426"/>
        <w:rPr>
          <w:sz w:val="22"/>
          <w:szCs w:val="22"/>
        </w:rPr>
      </w:pPr>
      <w:r w:rsidRPr="0087387C">
        <w:rPr>
          <w:sz w:val="22"/>
          <w:szCs w:val="22"/>
        </w:rPr>
        <w:t>2.     WYMAGANIA DOTYCZĄCE WŁAŚCIWOŚCI WYROBÓW BUDOWLANYCH.</w:t>
      </w:r>
      <w:r w:rsidRPr="0087387C">
        <w:rPr>
          <w:sz w:val="22"/>
          <w:szCs w:val="22"/>
        </w:rPr>
        <w:br/>
      </w:r>
      <w:r w:rsidRPr="0087387C">
        <w:rPr>
          <w:sz w:val="22"/>
          <w:szCs w:val="22"/>
        </w:rPr>
        <w:br/>
        <w:t>2.1. WYMAGANIA OGÓLNE DOTYCZĄCE WŁAŚCIWOŚCI MATERIAŁÓW I WYROBÓW – przy wykonywaniu robót budowlanych mogą być stosowane wyłącznie wyroby budowlane o właściwościach użytkowych umożliwiających prawidłowo zaprojektowanym i wykonanym obiektom budowlanym spełnienie wymagań podstawowych, określonych w art.5 ust.1 pkt1 ustawy Prawo Budowlane – dopuszczone do obrotu i stosowania w budownictwie i powinny być zgodne z wymaganiami określonymi w szczegółowych specyfikacjach technicznych. Wykonawca robót powinien przedstawić inspektorowi nadzoru inwestorskiego szczegółowe informacje o źródle produkcji, zakupu wyrobów budowlanych i urządzeń przewidywanych do realizacji robót – właściwie oznaczonych, posiadających certyfikat na znak bezpieczeństwa, certyfikat zgodności, deklarację zgodności z Polską Normą, a także inne prawnie określone dokumenty. Kierownik budowy jest zobowiązany przez okres wykonywania robót przechowywać te dokumenty.</w:t>
      </w:r>
      <w:r w:rsidRPr="0087387C">
        <w:rPr>
          <w:sz w:val="22"/>
          <w:szCs w:val="22"/>
        </w:rPr>
        <w:br/>
      </w:r>
    </w:p>
    <w:p w:rsidR="00F34186" w:rsidRPr="0087387C" w:rsidRDefault="00F34186" w:rsidP="00F34186">
      <w:pPr>
        <w:pStyle w:val="Tekstpodstawowywcity"/>
        <w:spacing w:line="240" w:lineRule="auto"/>
        <w:ind w:left="0"/>
        <w:rPr>
          <w:sz w:val="22"/>
          <w:szCs w:val="22"/>
        </w:rPr>
      </w:pPr>
      <w:r w:rsidRPr="0087387C">
        <w:rPr>
          <w:sz w:val="22"/>
          <w:szCs w:val="22"/>
        </w:rPr>
        <w:t xml:space="preserve">  2.2. WYMAGANIA OGÓLNE ZWIĄZANE Z PRZECHOWYWANIEM, TRANSPORTEM, WARUNKAMI DOSTAW, SKŁADOWANIEM I KONTROLĄ JAKOŚCI MATERIAŁÓW I WYROBÓW – Wykonawca zapewni właściwe składowanie i zabezpieczenie materiałów na placu budowy. Tymczasowe miejsca składowania powinny być uzgodnione z inspektorem nadzoru, a składowane materiały i urządzenia powinny być udostępnione inspektorowi nadzoru w celu przeprowadzenia inspekcji.</w:t>
      </w:r>
      <w:r w:rsidRPr="0087387C">
        <w:rPr>
          <w:sz w:val="22"/>
          <w:szCs w:val="22"/>
        </w:rPr>
        <w:br/>
      </w:r>
    </w:p>
    <w:p w:rsidR="00F34186" w:rsidRPr="0087387C" w:rsidRDefault="00F34186" w:rsidP="00F34186">
      <w:pPr>
        <w:pStyle w:val="Tekstpodstawowywcity"/>
        <w:spacing w:line="240" w:lineRule="auto"/>
        <w:ind w:left="0"/>
        <w:rPr>
          <w:sz w:val="22"/>
          <w:szCs w:val="22"/>
        </w:rPr>
      </w:pPr>
      <w:r w:rsidRPr="0087387C">
        <w:rPr>
          <w:sz w:val="22"/>
          <w:szCs w:val="22"/>
        </w:rPr>
        <w:t xml:space="preserve">  2.3. MATERIAŁY I WYROBY DOPUSZCZONE DO OBROTU I STOSOWANIA W BUDOWNICTWIE – wykonawca jest odpowiedzialny, aby wszystkie materiały, elementy i urządzenia odpowiadały wymaganiom określonym w art.10 ustawy Prawo Budowlane oraz w szczegółowych specyfikacjach technicznych. Wykonawca uzgodni z inspektorem nadzoru inwestorskiego sposób i termin przekazania informacji o przewidywanym użyciu podstawowych materiałów oraz elementów konstrukcyjnych do wykonania robót, a także o aprobatach technicznych lub certyfikatach zgodności.</w:t>
      </w:r>
      <w:r w:rsidRPr="0087387C">
        <w:rPr>
          <w:sz w:val="22"/>
          <w:szCs w:val="22"/>
        </w:rPr>
        <w:br/>
      </w:r>
    </w:p>
    <w:p w:rsidR="00F34186" w:rsidRPr="0087387C" w:rsidRDefault="00F34186" w:rsidP="00F34186">
      <w:pPr>
        <w:pStyle w:val="Tekstpodstawowywcity"/>
        <w:spacing w:line="240" w:lineRule="auto"/>
        <w:ind w:left="0"/>
        <w:rPr>
          <w:sz w:val="22"/>
          <w:szCs w:val="22"/>
        </w:rPr>
      </w:pPr>
      <w:r w:rsidRPr="0087387C">
        <w:rPr>
          <w:sz w:val="22"/>
          <w:szCs w:val="22"/>
        </w:rPr>
        <w:t>2.4. MATERIAŁY NIE ODPOWIADAJĄCE WYMAGANIOM – materiały, które nie uzyskają akceptacji inspektora nadzoru, powinny być niezwłocznie usunięte z placu budowy. W uzasadnionych przypadkach inspektor może dopuścić użycie materiałów, które nie odpowiadają wymaganiom określonym w dokumentacji technicznej oraz specyfikacjach. W takim przypadku konieczna jest zmiana cen tych materiałów. W takich przypadkach pełną odpowiedzialność techniczną i kosztową ponosi Wykonawca.</w:t>
      </w:r>
      <w:r w:rsidRPr="0087387C">
        <w:rPr>
          <w:sz w:val="22"/>
          <w:szCs w:val="22"/>
        </w:rPr>
        <w:br/>
      </w:r>
      <w:r w:rsidRPr="0087387C">
        <w:rPr>
          <w:sz w:val="22"/>
          <w:szCs w:val="22"/>
        </w:rPr>
        <w:br/>
        <w:t xml:space="preserve">      2.5. WARIANTOWE STOSOWANIE MATERIAŁÓW – jeżeli dokumentacja projektowa i specyfikacje techniczne przewidują wariantowe stosowanie materiałów, Wykonawca powiadomi inspektora o dokonanym wyborze. W przypadku akceptacji inspektora, materiał ten nie może być ponownie zmieniany bez jego zgody.</w:t>
      </w:r>
    </w:p>
    <w:p w:rsidR="00F34186" w:rsidRPr="0087387C" w:rsidRDefault="00F34186" w:rsidP="00F34186">
      <w:pPr>
        <w:pStyle w:val="Tekstpodstawowywcity"/>
        <w:spacing w:line="240" w:lineRule="auto"/>
        <w:rPr>
          <w:sz w:val="22"/>
          <w:szCs w:val="22"/>
        </w:rPr>
      </w:pPr>
    </w:p>
    <w:p w:rsidR="00F34186" w:rsidRPr="0087387C" w:rsidRDefault="00F34186" w:rsidP="00F34186">
      <w:pPr>
        <w:pStyle w:val="Tekstpodstawowywcity"/>
        <w:spacing w:line="240" w:lineRule="auto"/>
        <w:ind w:left="0"/>
        <w:rPr>
          <w:sz w:val="22"/>
          <w:szCs w:val="22"/>
        </w:rPr>
      </w:pPr>
      <w:r w:rsidRPr="0087387C">
        <w:rPr>
          <w:sz w:val="22"/>
          <w:szCs w:val="22"/>
        </w:rPr>
        <w:t xml:space="preserve">3.     WYMAGANIA DOTYCZĄCE SPRZĘTU I MASZYN DO WYKONYWANIA ROBÓT  BUDOWLANYCH – Wykonawca jest zobowiązany do używania takiego sprzętu, jaki nie spowoduje niekorzystnego wpływu na jakość wykonywanych robót. Sprzęt powinien być zgodny z wymaganiami </w:t>
      </w:r>
      <w:r w:rsidRPr="0087387C">
        <w:rPr>
          <w:sz w:val="22"/>
          <w:szCs w:val="22"/>
        </w:rPr>
        <w:lastRenderedPageBreak/>
        <w:t>określonymi w szczegółowych specyfikacjach technicznych dla konkretnych rodzajów robót. W przypadku braku odpowiednich ustaleń w specyfikacjach technicznych niezbędna jest akceptacja sprzętu przez inspektora nadzoru inwestorskiego.</w:t>
      </w:r>
      <w:r w:rsidRPr="0087387C">
        <w:rPr>
          <w:sz w:val="22"/>
          <w:szCs w:val="22"/>
        </w:rPr>
        <w:br/>
      </w:r>
    </w:p>
    <w:p w:rsidR="00F34186" w:rsidRPr="0087387C" w:rsidRDefault="00F34186" w:rsidP="00F34186">
      <w:pPr>
        <w:pStyle w:val="Tekstpodstawowywcity"/>
        <w:numPr>
          <w:ilvl w:val="0"/>
          <w:numId w:val="2"/>
        </w:numPr>
        <w:spacing w:line="240" w:lineRule="auto"/>
        <w:rPr>
          <w:sz w:val="22"/>
          <w:szCs w:val="22"/>
        </w:rPr>
      </w:pPr>
      <w:r w:rsidRPr="0087387C">
        <w:rPr>
          <w:sz w:val="22"/>
          <w:szCs w:val="22"/>
        </w:rPr>
        <w:t>WYMAGANIA DOTYCZĄCE ŚRODKÓW TRANSPORTU – Wykonawca jest zobowiązany do stosowania takich środków transportu poziomego i pionowego, które nie spowodują uszkodzenia transportowanych materiałów.</w:t>
      </w:r>
      <w:r w:rsidRPr="0087387C">
        <w:rPr>
          <w:sz w:val="22"/>
          <w:szCs w:val="22"/>
        </w:rPr>
        <w:br/>
      </w:r>
    </w:p>
    <w:p w:rsidR="00F34186" w:rsidRPr="0087387C" w:rsidRDefault="00F34186" w:rsidP="00F34186">
      <w:pPr>
        <w:pStyle w:val="Tekstpodstawowywcity"/>
        <w:numPr>
          <w:ilvl w:val="0"/>
          <w:numId w:val="2"/>
        </w:numPr>
        <w:spacing w:line="240" w:lineRule="auto"/>
        <w:rPr>
          <w:sz w:val="22"/>
          <w:szCs w:val="22"/>
        </w:rPr>
      </w:pPr>
      <w:r w:rsidRPr="0087387C">
        <w:rPr>
          <w:sz w:val="22"/>
          <w:szCs w:val="22"/>
        </w:rPr>
        <w:t>WYMAGANIA DOTYCZĄCE WŁAŚCIWOŚCI WYKONANIA ROBÓT BUDOWLANYCH</w:t>
      </w:r>
      <w:r w:rsidRPr="0087387C">
        <w:rPr>
          <w:sz w:val="22"/>
          <w:szCs w:val="22"/>
        </w:rPr>
        <w:br/>
      </w:r>
    </w:p>
    <w:p w:rsidR="00F34186" w:rsidRPr="0087387C" w:rsidRDefault="00F34186" w:rsidP="00F34186">
      <w:pPr>
        <w:pStyle w:val="Tekstpodstawowywcity"/>
        <w:numPr>
          <w:ilvl w:val="1"/>
          <w:numId w:val="2"/>
        </w:numPr>
        <w:spacing w:line="240" w:lineRule="auto"/>
        <w:rPr>
          <w:sz w:val="22"/>
          <w:szCs w:val="22"/>
        </w:rPr>
      </w:pPr>
      <w:r w:rsidRPr="0087387C">
        <w:rPr>
          <w:sz w:val="22"/>
          <w:szCs w:val="22"/>
        </w:rPr>
        <w:t>OGÓLNE WYMAGANIA DOTYCZĄCE WYKONANIA ROBÓT – Wykonawca jest odpowiedzialny za prowadzenie robót zgodnie z umową, za ich zgodność z dokumentacją projektową i wymaganiami specyfikacji technicznych, projektem organizacji robót oraz poleceniami inspektora nadzoru inwestorskiego. Decyzje inspektora nadzoru dotyczące akceptacji wyboru materiałów, elementów budowlanych, elementów robót, wyboru sprzętu i innych ustaleń odnoszących się do wykonywanych robót będą oparte na wymaganiach określonych w umowie, dokumentacji projektowej, specyfikacji technicznej a także w normach. Polecenia inspektora nadzoru przekazane wykonawcy będą spełniane nie później niż w wyznaczonym terminie, pod groźbą zatrzymania robót. Skutki finansowe z tego tytułu ponosi wykonawca.</w:t>
      </w:r>
      <w:r w:rsidRPr="0087387C">
        <w:rPr>
          <w:sz w:val="22"/>
          <w:szCs w:val="22"/>
        </w:rPr>
        <w:br/>
      </w:r>
    </w:p>
    <w:p w:rsidR="00F34186" w:rsidRPr="0087387C" w:rsidRDefault="00F34186" w:rsidP="00F34186">
      <w:pPr>
        <w:pStyle w:val="Tekstpodstawowywcity"/>
        <w:numPr>
          <w:ilvl w:val="1"/>
          <w:numId w:val="2"/>
        </w:numPr>
        <w:spacing w:line="240" w:lineRule="auto"/>
        <w:rPr>
          <w:sz w:val="22"/>
          <w:szCs w:val="22"/>
        </w:rPr>
      </w:pPr>
      <w:r w:rsidRPr="0087387C">
        <w:rPr>
          <w:sz w:val="22"/>
          <w:szCs w:val="22"/>
        </w:rPr>
        <w:t>CZYNNOŚCI GEODEZYJNE NA BUDOWIE – Wykonawca będzie odpowiedzialny za prawidłowe, zgodne z dokumentacją projektową, wytyczenie wszystkich nowo projektowanych obiektów przez uprawnionego geodetę, który przeniesie wysokości z reperów, wyznaczy kierunki i spadki zgodnie z dokumentacją projektową. Wykonawca zapewni odpowiednie oznakowanie i zabezpieczenie przed uszkodzeniem stałych i tymczasowych reperów i sieci punktów odwzorowania.</w:t>
      </w:r>
      <w:r w:rsidRPr="0087387C">
        <w:rPr>
          <w:sz w:val="22"/>
          <w:szCs w:val="22"/>
        </w:rPr>
        <w:br/>
      </w:r>
    </w:p>
    <w:p w:rsidR="00F34186" w:rsidRPr="0087387C" w:rsidRDefault="00F34186" w:rsidP="00F34186">
      <w:pPr>
        <w:pStyle w:val="Tekstpodstawowywcity"/>
        <w:numPr>
          <w:ilvl w:val="1"/>
          <w:numId w:val="2"/>
        </w:numPr>
        <w:spacing w:line="240" w:lineRule="auto"/>
        <w:rPr>
          <w:sz w:val="22"/>
          <w:szCs w:val="22"/>
        </w:rPr>
      </w:pPr>
      <w:r w:rsidRPr="0087387C">
        <w:rPr>
          <w:sz w:val="22"/>
          <w:szCs w:val="22"/>
        </w:rPr>
        <w:t>LIKWIDACJA PLACU BUDOWY – Wykonawca jest zobowiązany do likwidacji placu budowy i pełnego uporządkowania terenu wokół budowy. Uprzątnięcie terenu budowy stanowi wymóg określony przepisami administracyjnymi o porządku.</w:t>
      </w:r>
      <w:r w:rsidRPr="0087387C">
        <w:rPr>
          <w:sz w:val="22"/>
          <w:szCs w:val="22"/>
        </w:rPr>
        <w:br/>
      </w:r>
    </w:p>
    <w:p w:rsidR="00F34186" w:rsidRPr="0087387C" w:rsidRDefault="00F34186" w:rsidP="00F34186">
      <w:pPr>
        <w:pStyle w:val="Tekstpodstawowywcity"/>
        <w:spacing w:line="240" w:lineRule="auto"/>
        <w:rPr>
          <w:sz w:val="22"/>
          <w:szCs w:val="22"/>
        </w:rPr>
      </w:pPr>
    </w:p>
    <w:p w:rsidR="00F34186" w:rsidRPr="0087387C" w:rsidRDefault="00F34186" w:rsidP="00F34186">
      <w:pPr>
        <w:pStyle w:val="Tekstpodstawowywcity"/>
        <w:numPr>
          <w:ilvl w:val="0"/>
          <w:numId w:val="2"/>
        </w:numPr>
        <w:spacing w:line="240" w:lineRule="auto"/>
        <w:rPr>
          <w:sz w:val="22"/>
          <w:szCs w:val="22"/>
        </w:rPr>
      </w:pPr>
      <w:r w:rsidRPr="0087387C">
        <w:rPr>
          <w:sz w:val="22"/>
          <w:szCs w:val="22"/>
        </w:rPr>
        <w:t>KONTROLA, BADANIA ORAZ ODBIÓR WYROBÓW I ROBÓT BUDOWLANYCH.</w:t>
      </w:r>
      <w:r w:rsidRPr="0087387C">
        <w:rPr>
          <w:sz w:val="22"/>
          <w:szCs w:val="22"/>
        </w:rPr>
        <w:br/>
      </w:r>
      <w:r w:rsidRPr="0087387C">
        <w:rPr>
          <w:sz w:val="22"/>
          <w:szCs w:val="22"/>
        </w:rPr>
        <w:br/>
        <w:t>6.1. ZASADY KONTROLI JAKOŚCI ROBÓT – Wykonawca jest odpowiedzialny za pełną kontrolę jakości robót, jakości materiałów i elementów, zapewni odpowiedni system kontroli oraz możliwość pobierania próbek i badania materiałów i robót.  Do obowiązków wykonawcy należy przedstawienie do aprobaty inspektorowi nadzoru opracowania pt. „PROGRAM ZAPEWNIENIA JAKOŚCI” W przypadku gdy wykonawca posiada certyfikat ISO 9001, jest zobowiązany do opracowania programu i planu zapewnienia jakości zgodnie z wymaganiami certyfikatu.</w:t>
      </w:r>
      <w:r w:rsidRPr="0087387C">
        <w:rPr>
          <w:sz w:val="22"/>
          <w:szCs w:val="22"/>
        </w:rPr>
        <w:br/>
        <w:t>Wykonawca będzie prowadził pomiary i badania materiałów oraz robót z częstotliwością gwarantującą, że roboty wykonano zgodnie z wymaganiami zawartymi w dokumentacji projektowej i specyfikacjach technicznych. Jeśli wymagania co do zakresu badań i ich częstotliwości nie zostały określone w specyfikacjach technicznych, zostaną one ustalone przez inspektora nadzoru inwestorskiego.</w:t>
      </w:r>
      <w:r w:rsidRPr="0087387C">
        <w:rPr>
          <w:sz w:val="22"/>
          <w:szCs w:val="22"/>
        </w:rPr>
        <w:br/>
      </w:r>
      <w:r w:rsidRPr="0087387C">
        <w:rPr>
          <w:sz w:val="22"/>
          <w:szCs w:val="22"/>
        </w:rPr>
        <w:br/>
        <w:t>6.2. POBIERANIE PRÓBEK – próbki do badań będą pobierane losowo. Zaleca się stosowanie statystycznych metod pobierania próbek, opartych na zasadzie, że wszystkie jednostkowe elementy produkcji mogą być z jednakowym prawdopodobieństwem wytypowane do badań. Inspektor nadzoru będzie miał możliwość udziału w pobieraniu próbek.</w:t>
      </w:r>
      <w:r w:rsidRPr="0087387C">
        <w:rPr>
          <w:sz w:val="22"/>
          <w:szCs w:val="22"/>
        </w:rPr>
        <w:br/>
      </w:r>
      <w:r w:rsidRPr="0087387C">
        <w:rPr>
          <w:sz w:val="22"/>
          <w:szCs w:val="22"/>
        </w:rPr>
        <w:br/>
        <w:t>6.3. BADANIA I POMIARY – wszystkie badania i pomiary będą wykonywane zgodnie z wymaganiami norm. W przypadku gdy normy nie obejmują jakiegokolwiek badania, można stosować wytyczne krajowe, albo inne procedury, zaakceptowane przez inspektora nadzoru. Przed przystąpieniem do pomiarów lub badań wykonawca powiadomi inspektora nadzoru o rodzaju, miejscu i terminie pomiaru lub badania. Po ich wykonaniu wykonawca powiadomi inspektora nadzoru o wynikach.</w:t>
      </w:r>
      <w:r w:rsidRPr="0087387C">
        <w:rPr>
          <w:sz w:val="22"/>
          <w:szCs w:val="22"/>
        </w:rPr>
        <w:br/>
      </w:r>
      <w:r w:rsidRPr="0087387C">
        <w:rPr>
          <w:sz w:val="22"/>
          <w:szCs w:val="22"/>
        </w:rPr>
        <w:br/>
        <w:t xml:space="preserve">6.4. BADANIA PROWADZONE PRZEZ INSPEKTORA NADZORU INWESTORSKIEGO – inspektor nadzoru jest uprawniony do wykonywania kontroli pobierania próbek i badania materiałów </w:t>
      </w:r>
      <w:r w:rsidRPr="0087387C">
        <w:rPr>
          <w:sz w:val="22"/>
          <w:szCs w:val="22"/>
        </w:rPr>
        <w:lastRenderedPageBreak/>
        <w:t>u źródła ich wytwarzania, a wykonawca zapewni wszelką potrzebną pomoc w tych czynnościach. Na zlecenie inspektora nadzoru Wykonawca będzie przeprowadzał dodatkowe badania tych materiałów, które budzą wątpliwość co do jakości, o ile kwestionowane materiały nie będą usunięte przez wykonawcę z własnej woli. Koszty tych dodatkowych badań pokrywa wykonawca tylko w przypadku stwierdzenia niezgodności z normami lub aprobatami technicznymi. W przeciwnym przypadku koszty te pokrywa zamawiający. Próbki przekazywane do badań muszą być oznakowane i opisane w sposób zaakceptowany przez inspektora nadzoru.</w:t>
      </w:r>
      <w:r w:rsidRPr="0087387C">
        <w:rPr>
          <w:sz w:val="22"/>
          <w:szCs w:val="22"/>
        </w:rPr>
        <w:br/>
      </w:r>
      <w:r w:rsidRPr="0087387C">
        <w:rPr>
          <w:sz w:val="22"/>
          <w:szCs w:val="22"/>
        </w:rPr>
        <w:br/>
        <w:t>6.5. DOKUMENTACJA BUDOWY – dokumentacja budowy, zgodnie z art. 3 pkt. 13 Prawa Budowlanego obejmuje:</w:t>
      </w:r>
      <w:r w:rsidRPr="0087387C">
        <w:rPr>
          <w:sz w:val="22"/>
          <w:szCs w:val="22"/>
        </w:rPr>
        <w:br/>
        <w:t xml:space="preserve"> - pozwolenie na budową (jeśli jest wymagane) wraz z projektem budowlanym;</w:t>
      </w:r>
      <w:r w:rsidRPr="0087387C">
        <w:rPr>
          <w:sz w:val="22"/>
          <w:szCs w:val="22"/>
        </w:rPr>
        <w:br/>
        <w:t>- dziennik budowy;</w:t>
      </w:r>
      <w:r w:rsidRPr="0087387C">
        <w:rPr>
          <w:sz w:val="22"/>
          <w:szCs w:val="22"/>
        </w:rPr>
        <w:br/>
        <w:t>- protokoły odbiorów częściowych i końcowych;</w:t>
      </w:r>
      <w:r w:rsidRPr="0087387C">
        <w:rPr>
          <w:sz w:val="22"/>
          <w:szCs w:val="22"/>
        </w:rPr>
        <w:br/>
        <w:t>- operaty geodezyjne;</w:t>
      </w:r>
      <w:r w:rsidRPr="0087387C">
        <w:rPr>
          <w:sz w:val="22"/>
          <w:szCs w:val="22"/>
        </w:rPr>
        <w:br/>
        <w:t>- książkę obmiarów robót;</w:t>
      </w:r>
      <w:r w:rsidRPr="0087387C">
        <w:rPr>
          <w:sz w:val="22"/>
          <w:szCs w:val="22"/>
        </w:rPr>
        <w:br/>
        <w:t>- certyfikaty na znak bezpieczeństwa, deklaracje zgodności z Polską Normą lub aprobaty techniczne, protokoły konieczności dotyczące robót dodatkowych i kosztorysy na te roboty.</w:t>
      </w:r>
      <w:r w:rsidRPr="0087387C">
        <w:rPr>
          <w:sz w:val="22"/>
          <w:szCs w:val="22"/>
        </w:rPr>
        <w:br/>
        <w:t>Wykonawca jest zobowiązany do prowadzenia dokumentacji budowy, przechowywania jej we właściwie zabezpieczonym miejscu oraz udostępniania do wglądu przedstawicielom uprawnionych organów.</w:t>
      </w:r>
      <w:r w:rsidRPr="0087387C">
        <w:rPr>
          <w:sz w:val="22"/>
          <w:szCs w:val="22"/>
        </w:rPr>
        <w:br/>
      </w:r>
    </w:p>
    <w:p w:rsidR="00F34186" w:rsidRPr="0087387C" w:rsidRDefault="00F34186" w:rsidP="00287FAC">
      <w:pPr>
        <w:pStyle w:val="znormal"/>
        <w:widowControl/>
        <w:numPr>
          <w:ilvl w:val="0"/>
          <w:numId w:val="2"/>
        </w:numPr>
        <w:spacing w:line="240" w:lineRule="auto"/>
        <w:jc w:val="left"/>
        <w:rPr>
          <w:color w:val="auto"/>
          <w:szCs w:val="22"/>
        </w:rPr>
      </w:pPr>
      <w:r w:rsidRPr="0087387C">
        <w:rPr>
          <w:szCs w:val="22"/>
        </w:rPr>
        <w:t>WYMAGANIA DOTYCZĄCE PRZEDMIARU I OBMIARU ROBÓT.</w:t>
      </w:r>
      <w:r w:rsidRPr="0087387C">
        <w:rPr>
          <w:szCs w:val="22"/>
        </w:rPr>
        <w:br/>
      </w:r>
      <w:r w:rsidRPr="0087387C">
        <w:rPr>
          <w:szCs w:val="22"/>
        </w:rPr>
        <w:br/>
        <w:t xml:space="preserve">7.1. OGÓLNE ZASADY PRZEDMIARU, OBMIARU ROBÓT I PROWADZENIA KSIĄŻKI OBMIARU </w:t>
      </w:r>
      <w:r w:rsidRPr="0087387C">
        <w:rPr>
          <w:szCs w:val="22"/>
        </w:rPr>
        <w:br/>
        <w:t>- PRZEDMIAR ROBÓT –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przedmiarowych robót podstawowych. Spis działów przedmiaru powinien zawierać podział robót według Wspólnego Słownika Zamówień.</w:t>
      </w:r>
      <w:r w:rsidRPr="0087387C">
        <w:rPr>
          <w:szCs w:val="22"/>
        </w:rPr>
        <w:br/>
        <w:t>– OBMIAR ROBÓT – ogólne zasady obmiaru robót dotyczą umów z wynagrodzeniem kosztorysowym wykonawcy. Obmiar robót określa faktyczny zakres robót wykonywanych zgodnie z dokumentacją projektową i specyfikacją techniczną, w jednostkach ustalonych w kosztorysie. Obmiaru robót dokonuje wykonawca po pisemnym powiadomieniu inspektora nadzoru o terminie i zakresie obmierzonych robót. Powiadomienie powinno nastąpić na co najmniej 3 dni przed tym terminem. Wszystkie wyniki obmiaru wpisywane są do książki obmiarów. Jakikolwiek błąd lub przeoczenie w ilościach podanych w obmiarze lub w specyfikacji technicznej nie zwalnia wykonawcy od obowiązku ukończenia wszystkich robót. Korekta ewentualnych błędów wymaga pisemnego wystąpienia wykonawcy i akceptacji przez inspektora nadzoru, po porozumieniu z zamawiającym. Obmiaru wykonanych robót dokonuje kierownik budowy.</w:t>
      </w:r>
      <w:r w:rsidRPr="0087387C">
        <w:rPr>
          <w:szCs w:val="22"/>
        </w:rPr>
        <w:br/>
      </w:r>
      <w:r w:rsidRPr="0087387C">
        <w:rPr>
          <w:szCs w:val="22"/>
        </w:rPr>
        <w:br/>
        <w:t>7.2. ZASADY OKREŚLANIA ILOŚCI ROBÓT I MATERIAŁÓW – długości pomiędzy poszczególnymi punktami będą obmierzone poziomo, wzdłuż linii osiowej i podawane w „m”; objętości w „m3”; powierzchnie w „m2”. Przy podawaniu długości, objętości i powierzchni stosuje się dokładność do dwóch miejsc po przecinku. Ilości, które mają być obmierzone wagowo, będą warzone w kilogramach lub tonach.</w:t>
      </w:r>
      <w:r w:rsidRPr="0087387C">
        <w:rPr>
          <w:szCs w:val="22"/>
        </w:rPr>
        <w:br/>
      </w:r>
      <w:r w:rsidRPr="0087387C">
        <w:rPr>
          <w:color w:val="auto"/>
          <w:szCs w:val="22"/>
        </w:rPr>
        <w:t>Wykonawca określając koszt wykonania zadania uwzględni wszelkie koszty konieczne do poniesienia na podstawie dokumentacji projektowej, przedmiaru robót, własnej wiedzy i doświadczenia oraz w razie konieczności – po dokonaniu wizji lokalnej.</w:t>
      </w:r>
      <w:r w:rsidRPr="0087387C">
        <w:rPr>
          <w:color w:val="auto"/>
          <w:szCs w:val="22"/>
        </w:rPr>
        <w:br/>
        <w:t>W razie wystąpienia jakichkolwiek wątpliwości wykonawca zwróci się z zapytaniem do inwestora przed złożeniem oferty.</w:t>
      </w:r>
    </w:p>
    <w:p w:rsidR="00F34186" w:rsidRPr="0087387C" w:rsidRDefault="00F34186" w:rsidP="00287FAC">
      <w:pPr>
        <w:pStyle w:val="Tekstpodstawowywcity"/>
        <w:spacing w:line="240" w:lineRule="auto"/>
        <w:ind w:left="360"/>
        <w:rPr>
          <w:sz w:val="22"/>
          <w:szCs w:val="22"/>
        </w:rPr>
      </w:pPr>
      <w:r w:rsidRPr="0087387C">
        <w:rPr>
          <w:sz w:val="22"/>
          <w:szCs w:val="22"/>
        </w:rPr>
        <w:br/>
      </w:r>
      <w:r w:rsidRPr="0087387C">
        <w:rPr>
          <w:sz w:val="22"/>
          <w:szCs w:val="22"/>
        </w:rPr>
        <w:br/>
        <w:t>7.3. URZĄDZENIA I SPRZĘT POMIAROWY – urządzenia i sprzęt pomiarowy zostaną dostarczone przez wykonawcę. Jeżeli urządzenia te lub sprzęt wymagają badań atestujących, to wykonawca dostarczy inspektorowi nadzoru ważne świadectwa.</w:t>
      </w:r>
      <w:r w:rsidRPr="0087387C">
        <w:rPr>
          <w:sz w:val="22"/>
          <w:szCs w:val="22"/>
        </w:rPr>
        <w:br/>
      </w:r>
      <w:r w:rsidRPr="0087387C">
        <w:rPr>
          <w:sz w:val="22"/>
          <w:szCs w:val="22"/>
        </w:rPr>
        <w:br/>
        <w:t xml:space="preserve">7.4. CZAS PRZEPROWADZANIA POMIARÓW – obmiary należy przeprowadzać przed częściowym lub ostatecznym odbiorem robót, a także w przypadku występującej dłuższej przerwy w robotach. Obmiar robót zanikających należy przeprowadzać w czasie ich wykonywania. Obmiar </w:t>
      </w:r>
      <w:r w:rsidRPr="0087387C">
        <w:rPr>
          <w:sz w:val="22"/>
          <w:szCs w:val="22"/>
        </w:rPr>
        <w:lastRenderedPageBreak/>
        <w:t>robót ulegających zakryciu przeprowadza się przed ich zakryciem. Wymiary skomplikowanych powierzchni lub objętości będą uzupełnione odpowiednimi szkicami dołączonymi do książki obmiarów, względnie umieszczonymi na karcie obmiarowej.</w:t>
      </w:r>
      <w:r w:rsidRPr="0087387C">
        <w:rPr>
          <w:sz w:val="22"/>
          <w:szCs w:val="22"/>
        </w:rPr>
        <w:br/>
      </w:r>
    </w:p>
    <w:p w:rsidR="00F34186" w:rsidRPr="0087387C" w:rsidRDefault="00F34186" w:rsidP="00F34186">
      <w:pPr>
        <w:pStyle w:val="Tekstpodstawowywcity"/>
        <w:numPr>
          <w:ilvl w:val="0"/>
          <w:numId w:val="2"/>
        </w:numPr>
        <w:spacing w:line="240" w:lineRule="auto"/>
        <w:rPr>
          <w:sz w:val="22"/>
          <w:szCs w:val="22"/>
        </w:rPr>
      </w:pPr>
      <w:r w:rsidRPr="0087387C">
        <w:rPr>
          <w:sz w:val="22"/>
          <w:szCs w:val="22"/>
        </w:rPr>
        <w:t>ODBIÓR ROBÓT BUDOWLANYCH.</w:t>
      </w:r>
      <w:r w:rsidRPr="0087387C">
        <w:rPr>
          <w:sz w:val="22"/>
          <w:szCs w:val="22"/>
        </w:rPr>
        <w:br/>
      </w:r>
      <w:r w:rsidRPr="0087387C">
        <w:rPr>
          <w:sz w:val="22"/>
          <w:szCs w:val="22"/>
        </w:rPr>
        <w:br/>
        <w:t>8.1. RODZAJE ODBIORÓW – występują następujące rodzaje odbiorów: odbiór częściowy, etapowy, odbiór robót zanikających lub ulegających zakryciu, odbiór końcowy, odbiór po okresie rękojmi, odbiór ostateczny (pogwarancyjny). Ponadto występują następujące odbiory: przewodów kominowych, instalacji i urządzeń technicznych oraz rozruch technologiczny.</w:t>
      </w:r>
      <w:r w:rsidRPr="0087387C">
        <w:rPr>
          <w:sz w:val="22"/>
          <w:szCs w:val="22"/>
        </w:rPr>
        <w:br/>
      </w:r>
      <w:r w:rsidRPr="0087387C">
        <w:rPr>
          <w:sz w:val="22"/>
          <w:szCs w:val="22"/>
        </w:rPr>
        <w:br/>
        <w:t>8.2. ODBIÓR ROBÓT ULEGAJĄCYCH ZAKRYCIU LUB ZANIKAJĄCYCH – do podstawowych obowiązków wykonawcy należy zgłaszanie inwestorowi do odbioru robót ulegających zakryciu lub zanikających. Odbiór taki polega na ocenie ilości i jakości wykonanych robót, które w dalszym procesie realizacji ulegną zakryciu. Odbiór taki będzie wykonany w czasie umożliwiającym wykonanie ewentualnych poprawek bez hamowania ogólnego postępu robót. Gotowość danej części robót do odbioru zgłasza wykonawca wpisem do dziennika budowy, przy jednoczesnym powiadomieniu inspektora nadzoru.</w:t>
      </w:r>
      <w:r w:rsidRPr="0087387C">
        <w:rPr>
          <w:sz w:val="22"/>
          <w:szCs w:val="22"/>
        </w:rPr>
        <w:br/>
      </w:r>
      <w:r w:rsidRPr="0087387C">
        <w:rPr>
          <w:sz w:val="22"/>
          <w:szCs w:val="22"/>
        </w:rPr>
        <w:br/>
        <w:t>8.3. ODBIORY PRZEWODÓW KOMINOWYCH, INSTALACJI I URZĄDZEŃ TECHNICZNYCH – Należy określić zasady i tryb dokonywania prób, badań i odbioru przewodów kominowych, instalacji i urządzeń technicznych przed dokonaniem końcowego odbioru obiektu budowlanego.</w:t>
      </w:r>
      <w:r w:rsidRPr="0087387C">
        <w:rPr>
          <w:sz w:val="22"/>
          <w:szCs w:val="22"/>
        </w:rPr>
        <w:br/>
        <w:t>Próby i odbiory przewodów kominowych, instalacji i urządzeń technicznych powinny obejmować w szczególności:</w:t>
      </w:r>
      <w:r w:rsidRPr="0087387C">
        <w:rPr>
          <w:sz w:val="22"/>
          <w:szCs w:val="22"/>
        </w:rPr>
        <w:br/>
        <w:t>- przewody kominowe (dymowe, spalinowe i wentylacyjne);</w:t>
      </w:r>
      <w:r w:rsidRPr="0087387C">
        <w:rPr>
          <w:sz w:val="22"/>
          <w:szCs w:val="22"/>
        </w:rPr>
        <w:br/>
        <w:t>- instalacje wewnętrzne i zewnętrzne (wodociągowe, kanalizacyjne, gazowe, grzewcze i inne);</w:t>
      </w:r>
      <w:r w:rsidRPr="0087387C">
        <w:rPr>
          <w:sz w:val="22"/>
          <w:szCs w:val="22"/>
        </w:rPr>
        <w:br/>
        <w:t>- urządzenia techniczne kotłowni, hydroforni i inne);</w:t>
      </w:r>
      <w:r w:rsidRPr="0087387C">
        <w:rPr>
          <w:sz w:val="22"/>
          <w:szCs w:val="22"/>
        </w:rPr>
        <w:br/>
        <w:t>- urządzenia dźwigowe, podnośnikowe i inne);</w:t>
      </w:r>
      <w:r w:rsidRPr="0087387C">
        <w:rPr>
          <w:sz w:val="22"/>
          <w:szCs w:val="22"/>
        </w:rPr>
        <w:br/>
        <w:t>- urządzenia technologiczne;</w:t>
      </w:r>
      <w:r w:rsidRPr="0087387C">
        <w:rPr>
          <w:sz w:val="22"/>
          <w:szCs w:val="22"/>
        </w:rPr>
        <w:br/>
        <w:t>Przy dokonywaniu badań i prób oraz odbiorów należy uwzględniać zasady odbioru zawarte w odpowiednich Polskich Normach oraz w "Warunkach technicznych wykonania i odbioru robót” lub innych publikacjach technicznych.</w:t>
      </w:r>
      <w:r w:rsidRPr="0087387C">
        <w:rPr>
          <w:sz w:val="22"/>
          <w:szCs w:val="22"/>
        </w:rPr>
        <w:br/>
      </w:r>
      <w:r w:rsidRPr="0087387C">
        <w:rPr>
          <w:sz w:val="22"/>
          <w:szCs w:val="22"/>
        </w:rPr>
        <w:br/>
        <w:t>8.4. ODBIÓR CZĘŚCIOWY I ODBIÓR ETAPOWY – roboty do odbioru częściowego (ocena ilości i jakości wykonanych części robót) lub etapowego (ocena ilości i jakości robót stanowiących całość techniczną) zgłasza wykonawca wpisem do dziennika budowy z jednoczesnym powiadomieniem inspektora nadzoru.</w:t>
      </w:r>
      <w:r w:rsidRPr="0087387C">
        <w:rPr>
          <w:sz w:val="22"/>
          <w:szCs w:val="22"/>
        </w:rPr>
        <w:br/>
      </w:r>
      <w:r w:rsidRPr="0087387C">
        <w:rPr>
          <w:sz w:val="22"/>
          <w:szCs w:val="22"/>
        </w:rPr>
        <w:br/>
        <w:t>8.5. ROZRUCH TECHNOLOGICZNY – dotyczy obiektów produkcyjnych, o potrzebie i zakresie rozruchu technologicznego decyduje zamawiający.</w:t>
      </w:r>
      <w:r w:rsidRPr="0087387C">
        <w:rPr>
          <w:sz w:val="22"/>
          <w:szCs w:val="22"/>
        </w:rPr>
        <w:br/>
        <w:t>8.6. ODBIÓR KOŃCOWY – przeprowadzany jest w trybie i na warunkach określonych w umowie. Odbioru końcowego dokona komisja wyznaczona przez zamawiającego – w obecności inspektora nadzoru i wykonawcy – sporządzając „Protokół odbioru robót budowlanych oraz zgłoszonych wad i usterek do usunięcia przez wykonawcę”. W trakcie odbioru końcowego komisja zapoznaje się z realizacją ustaleń przyjętych w trakcie odbiorów robót zanikających i ulegających zakryciu, zwłaszcza w zakresie wykonanych robót uzupełniających i poprawkowych, a także z wynikami odbiorów przewodów kominowych, instalacji i urządzeń. W przypadku stwierdzenia przez komisję niewykonania wyznaczonych robót poprawkowych lub uzupełniających, komisja może przerwać swoje czynności i ustalić nowy termin odbioru końcowego.</w:t>
      </w:r>
      <w:r w:rsidRPr="0087387C">
        <w:rPr>
          <w:sz w:val="22"/>
          <w:szCs w:val="22"/>
        </w:rPr>
        <w:br/>
        <w:t>W przypadku stwierdzenia przez komisję, że jakość wykonanych robót w poszczególnych asortymentach odbiega nieznacznie od wymaganej i nie ma większego wpływu na cechy eksploatacyjne i trwałość, komisja dokona potrąceń, oceniając pomniejszoną wartość wykonanych robót w stosunku do wymagań przyjętych w umowie.</w:t>
      </w:r>
      <w:r w:rsidRPr="0087387C">
        <w:rPr>
          <w:sz w:val="22"/>
          <w:szCs w:val="22"/>
        </w:rPr>
        <w:br/>
      </w:r>
      <w:r w:rsidRPr="0087387C">
        <w:rPr>
          <w:sz w:val="22"/>
          <w:szCs w:val="22"/>
        </w:rPr>
        <w:br/>
        <w:t>8.7. ODBIÓR PO OKRESIE RĘKOJMI – dokonywany po okresie rękojmi, wymaga przygotowania następujących dokumentów:</w:t>
      </w:r>
      <w:r w:rsidRPr="0087387C">
        <w:rPr>
          <w:sz w:val="22"/>
          <w:szCs w:val="22"/>
        </w:rPr>
        <w:br/>
        <w:t>- umowy o wykonaniu robót budowlanych;</w:t>
      </w:r>
      <w:r w:rsidRPr="0087387C">
        <w:rPr>
          <w:sz w:val="22"/>
          <w:szCs w:val="22"/>
        </w:rPr>
        <w:br/>
        <w:t>- protokołu odbioru końcowego;</w:t>
      </w:r>
      <w:r w:rsidRPr="0087387C">
        <w:rPr>
          <w:sz w:val="22"/>
          <w:szCs w:val="22"/>
        </w:rPr>
        <w:br/>
        <w:t>- dokumentów potwierdzających usunięcie wad zgłoszonych podczas odbioru końcowego;</w:t>
      </w:r>
      <w:r w:rsidRPr="0087387C">
        <w:rPr>
          <w:sz w:val="22"/>
          <w:szCs w:val="22"/>
        </w:rPr>
        <w:br/>
        <w:t>- dokumentów dotyczących wad zgłoszonych w okresie rękojmi oraz potwierdzenia usunięcia tych wad;</w:t>
      </w:r>
      <w:r w:rsidRPr="0087387C">
        <w:rPr>
          <w:sz w:val="22"/>
          <w:szCs w:val="22"/>
        </w:rPr>
        <w:br/>
      </w:r>
      <w:r w:rsidRPr="0087387C">
        <w:rPr>
          <w:sz w:val="22"/>
          <w:szCs w:val="22"/>
        </w:rPr>
        <w:lastRenderedPageBreak/>
        <w:t>- innych dokumentów niezbędnych do przeprowadzenia czynności odbioru.</w:t>
      </w:r>
      <w:r w:rsidRPr="0087387C">
        <w:rPr>
          <w:sz w:val="22"/>
          <w:szCs w:val="22"/>
        </w:rPr>
        <w:br/>
      </w:r>
      <w:r w:rsidRPr="0087387C">
        <w:rPr>
          <w:sz w:val="22"/>
          <w:szCs w:val="22"/>
        </w:rPr>
        <w:br/>
        <w:t>8.8. ODBIÓR  OSTATECZNY – POGWARANCYJNY – polega na ocenie wykonanych robót związanych z usunięciem wad stwierdzonych przy odbiorze końcowym oraz przy odbiorze po okresie rękojmi oraz ewentualnych wad zaistniałych w okresie gwarancyjnym.</w:t>
      </w:r>
      <w:r w:rsidRPr="0087387C">
        <w:rPr>
          <w:sz w:val="22"/>
          <w:szCs w:val="22"/>
        </w:rPr>
        <w:br/>
      </w:r>
      <w:r w:rsidRPr="0087387C">
        <w:rPr>
          <w:sz w:val="22"/>
          <w:szCs w:val="22"/>
        </w:rPr>
        <w:br/>
        <w:t>8.9. DOKUMENTACJA POWYKONAWCZA, INSTRUKCJE EKSPLOATACJI I KONSERWACJI URZĄDZEŃ -  wykonawca jest odpowiedzialny za prowadzenie ewidencji wszelkich zmian w dokumentacji  projektowej umożliwiającej przygotowanie dokumentacji powykonawczej, której zawartość określa ustawa Prawo Budowlane.</w:t>
      </w:r>
      <w:r w:rsidRPr="0087387C">
        <w:rPr>
          <w:sz w:val="22"/>
          <w:szCs w:val="22"/>
        </w:rPr>
        <w:br/>
        <w:t>Jeżeli w trakcie realizacji obiektu zaszła potrzeba wykonania mających istotne znaczenie opracowań, ekspertyz oraz innych opinii lub dokumentów, to powinny one być włączone do dokumentacji powykonawczej. Wykonawca dostarczy przed zakończeniem robót po sześć egzemplarzy instrukcji obsługi, eksploatacji i konserwacji dla każdego urządzenia oraz systemu</w:t>
      </w:r>
      <w:r w:rsidRPr="0087387C">
        <w:rPr>
          <w:sz w:val="22"/>
          <w:szCs w:val="22"/>
        </w:rPr>
        <w:br/>
      </w:r>
      <w:r w:rsidRPr="0087387C">
        <w:rPr>
          <w:sz w:val="22"/>
          <w:szCs w:val="22"/>
        </w:rPr>
        <w:br/>
        <w:t>8.10. DOKUMENTY DO ODBIORU OBIEKTU BUDOWLANEGO – do odbioru obiektu budowlanego wykonawca jest zobowiązany przygotować następujące dokumenty:</w:t>
      </w:r>
      <w:r w:rsidRPr="0087387C">
        <w:rPr>
          <w:sz w:val="22"/>
          <w:szCs w:val="22"/>
        </w:rPr>
        <w:br/>
        <w:t>- oświadczenie kierownika budowy o zgodności wykonania obiektu budowlanego z projektem budowlanym i warunkami pozwolenia na budowę, o doprowadzeniu do należytego porządku terenu budowy;</w:t>
      </w:r>
      <w:r w:rsidRPr="0087387C">
        <w:rPr>
          <w:sz w:val="22"/>
          <w:szCs w:val="22"/>
        </w:rPr>
        <w:br/>
        <w:t>- dokumentację powykonawczą;</w:t>
      </w:r>
      <w:r w:rsidRPr="0087387C">
        <w:rPr>
          <w:sz w:val="22"/>
          <w:szCs w:val="22"/>
        </w:rPr>
        <w:br/>
        <w:t>- szczegółowe specyfikacje techniczne wykonania i odbioru robót (podstawowe z umowy i ewentualnie uzupełniające i zamienne);</w:t>
      </w:r>
      <w:r w:rsidRPr="0087387C">
        <w:rPr>
          <w:sz w:val="22"/>
          <w:szCs w:val="22"/>
        </w:rPr>
        <w:br/>
        <w:t>- recepty i ustalenie technologiczne;</w:t>
      </w:r>
      <w:r w:rsidRPr="0087387C">
        <w:rPr>
          <w:sz w:val="22"/>
          <w:szCs w:val="22"/>
        </w:rPr>
        <w:br/>
        <w:t>- dziennik budowy i książkę obmiaru (oryginały);</w:t>
      </w:r>
      <w:r w:rsidRPr="0087387C">
        <w:rPr>
          <w:sz w:val="22"/>
          <w:szCs w:val="22"/>
        </w:rPr>
        <w:br/>
        <w:t>- wyniki badań kontrolnych oraz laboratoryjnych;</w:t>
      </w:r>
      <w:r w:rsidRPr="0087387C">
        <w:rPr>
          <w:sz w:val="22"/>
          <w:szCs w:val="22"/>
        </w:rPr>
        <w:br/>
        <w:t>- wszystkie wcześniejsze protokoły odbiorów;</w:t>
      </w:r>
      <w:r w:rsidRPr="0087387C">
        <w:rPr>
          <w:sz w:val="22"/>
          <w:szCs w:val="22"/>
        </w:rPr>
        <w:br/>
        <w:t>- deklaracje zgodności lub certyfikaty zgodności wbudowanych materiałów, certyfikaty na znak bezpieczeństwa;</w:t>
      </w:r>
      <w:r w:rsidRPr="0087387C">
        <w:rPr>
          <w:sz w:val="22"/>
          <w:szCs w:val="22"/>
        </w:rPr>
        <w:br/>
        <w:t>- rysunki (dokumentacje) na wykonanie robót towarzyszących;</w:t>
      </w:r>
      <w:r w:rsidRPr="0087387C">
        <w:rPr>
          <w:sz w:val="22"/>
          <w:szCs w:val="22"/>
        </w:rPr>
        <w:br/>
        <w:t>- geodezyjną inwentaryzację powykonawczą robót i sieci uzbrojenia terenu;</w:t>
      </w:r>
      <w:r w:rsidRPr="0087387C">
        <w:rPr>
          <w:sz w:val="22"/>
          <w:szCs w:val="22"/>
        </w:rPr>
        <w:br/>
        <w:t>- kopię mapy zasadniczej powstałej w wyniku geodezyjnej inwentaryzacji powykonawczej.</w:t>
      </w:r>
      <w:r w:rsidRPr="0087387C">
        <w:rPr>
          <w:sz w:val="22"/>
          <w:szCs w:val="22"/>
        </w:rPr>
        <w:br/>
      </w:r>
    </w:p>
    <w:p w:rsidR="00F34186" w:rsidRPr="0087387C" w:rsidRDefault="00F34186" w:rsidP="00F34186">
      <w:pPr>
        <w:pStyle w:val="Tekstpodstawowywcity"/>
        <w:numPr>
          <w:ilvl w:val="0"/>
          <w:numId w:val="2"/>
        </w:numPr>
        <w:spacing w:line="240" w:lineRule="auto"/>
        <w:rPr>
          <w:sz w:val="22"/>
          <w:szCs w:val="22"/>
        </w:rPr>
      </w:pPr>
      <w:r w:rsidRPr="0087387C">
        <w:rPr>
          <w:sz w:val="22"/>
          <w:szCs w:val="22"/>
        </w:rPr>
        <w:t>ROZLICZENIE ROBÓT – szczegółowy tryb dokonywania rozliczeń określa umowa o roboty budowlane.</w:t>
      </w:r>
      <w:r w:rsidRPr="0087387C">
        <w:rPr>
          <w:sz w:val="22"/>
          <w:szCs w:val="22"/>
        </w:rPr>
        <w:br/>
      </w:r>
    </w:p>
    <w:p w:rsidR="00F34186" w:rsidRPr="00287FAC" w:rsidRDefault="00287FAC" w:rsidP="00F34186">
      <w:pPr>
        <w:pStyle w:val="Tekstpodstawowywcity"/>
        <w:numPr>
          <w:ilvl w:val="0"/>
          <w:numId w:val="2"/>
        </w:numPr>
        <w:spacing w:line="240" w:lineRule="auto"/>
        <w:rPr>
          <w:sz w:val="22"/>
          <w:szCs w:val="22"/>
        </w:rPr>
      </w:pPr>
      <w:r>
        <w:rPr>
          <w:sz w:val="22"/>
          <w:szCs w:val="22"/>
        </w:rPr>
        <w:t>DOKUMENTY ODNIESIENIA.</w:t>
      </w:r>
      <w:r w:rsidR="00F34186" w:rsidRPr="0087387C">
        <w:rPr>
          <w:sz w:val="22"/>
          <w:szCs w:val="22"/>
        </w:rPr>
        <w:br/>
        <w:t>10.1. DOKUMENTACJA PROJEKTOWA</w:t>
      </w:r>
      <w:r w:rsidR="00F34186" w:rsidRPr="0087387C">
        <w:rPr>
          <w:sz w:val="22"/>
          <w:szCs w:val="22"/>
        </w:rPr>
        <w:br/>
        <w:t>10.2. PRZEPISY ZWIĄZANE.</w:t>
      </w:r>
      <w:r w:rsidR="00F34186" w:rsidRPr="0087387C">
        <w:rPr>
          <w:sz w:val="22"/>
          <w:szCs w:val="22"/>
        </w:rPr>
        <w:br/>
        <w:t>– Ustawa z dnia 7 lipca 1994r. Prawo Budowlane;</w:t>
      </w:r>
      <w:r w:rsidR="00F34186" w:rsidRPr="0087387C">
        <w:rPr>
          <w:sz w:val="22"/>
          <w:szCs w:val="22"/>
        </w:rPr>
        <w:br/>
        <w:t>- Ustawa z dnia 29 stycznia 2004r. Prawo Zamówień Publicznych;</w:t>
      </w:r>
      <w:r w:rsidR="00F34186" w:rsidRPr="0087387C">
        <w:rPr>
          <w:sz w:val="22"/>
          <w:szCs w:val="22"/>
        </w:rPr>
        <w:br/>
        <w:t>- Ustawa z dnia 16 kwietnia 2004r. o wyrobach budowlanych;</w:t>
      </w:r>
      <w:r w:rsidR="00F34186" w:rsidRPr="0087387C">
        <w:rPr>
          <w:sz w:val="22"/>
          <w:szCs w:val="22"/>
        </w:rPr>
        <w:br/>
        <w:t>- Ustawa z dnia 21 grudnia 2000r. o dozorze budowlanym;</w:t>
      </w:r>
      <w:r w:rsidR="00F34186" w:rsidRPr="0087387C">
        <w:rPr>
          <w:sz w:val="22"/>
          <w:szCs w:val="22"/>
        </w:rPr>
        <w:br/>
        <w:t>- Ustawa z dnia 27 kwietnia 2001r. o ochronie środowiska;</w:t>
      </w:r>
      <w:r w:rsidR="00F34186" w:rsidRPr="0087387C">
        <w:rPr>
          <w:sz w:val="22"/>
          <w:szCs w:val="22"/>
        </w:rPr>
        <w:br/>
        <w:t>- Ustawa z dnia 30 sierpnia 2002r. o systemie oceny zgodności</w:t>
      </w:r>
      <w:r w:rsidR="00F34186" w:rsidRPr="0087387C">
        <w:rPr>
          <w:sz w:val="22"/>
          <w:szCs w:val="22"/>
        </w:rPr>
        <w:br/>
        <w:t>– Rozporządzenie Ministra Gospodarki Przestrzennej i Budownictwa z dnia 21 lutego 1995r. w sprawie rodzaju i czynności opracowań geodezyjno – kartograficznych obowiązujących w budownictwie;</w:t>
      </w:r>
      <w:r w:rsidR="00F34186" w:rsidRPr="0087387C">
        <w:rPr>
          <w:sz w:val="22"/>
          <w:szCs w:val="22"/>
        </w:rPr>
        <w:br/>
        <w:t>- Rozporządzenie Ministra Infrastruktury z dnia 12 kwietnia 2002r. w sprawie warunków jakim powinny odpowiadać budynki i ich usytuowanie;</w:t>
      </w:r>
      <w:r w:rsidR="00F34186" w:rsidRPr="0087387C">
        <w:rPr>
          <w:sz w:val="22"/>
          <w:szCs w:val="22"/>
        </w:rPr>
        <w:br/>
        <w:t>- Rozporządzenie Ministra Infrastruktury z dnia 2 grudnia 2002r. w sprawie systemów oceny zgodności wyrobów budowlanych oraz sposobu ich oznaczania znakowaniem CE</w:t>
      </w:r>
      <w:r w:rsidR="00F34186" w:rsidRPr="0087387C">
        <w:rPr>
          <w:sz w:val="22"/>
          <w:szCs w:val="22"/>
        </w:rPr>
        <w:br/>
        <w:t>- Rozporządzenie Ministra Infrastruktury z dnia 6 lutego 2003r. w sprawie bezpieczeństwa i higieny pracy podczas wykonywania robót budowlanych;</w:t>
      </w:r>
      <w:r w:rsidR="00F34186" w:rsidRPr="0087387C">
        <w:rPr>
          <w:sz w:val="22"/>
          <w:szCs w:val="22"/>
        </w:rPr>
        <w:br/>
        <w:t>- Rozporządzenie Ministra Infrastruktury z dnia 18 maja 2004r. w sprawie określenia metod i podstaw sporządzania kosztorysu inwestorskiego, obliczania planowanych kosztów prac projektowych oraz planowanych kosztów robót budowlanych określonych w programie funkcjonalno – użytkowym;</w:t>
      </w:r>
      <w:r w:rsidR="00F34186" w:rsidRPr="0087387C">
        <w:rPr>
          <w:sz w:val="22"/>
          <w:szCs w:val="22"/>
        </w:rPr>
        <w:br/>
        <w:t>- Rozporządzenie Ministra Infrastruktury z dnia 2 września 2004r. w sprawie szczegółowego zakresu i formy dokumentacji projektowej, specyfikacji technicznych wykonania i odbioru robót budowlanych oraz programu funkcjonalno – użytkowego;</w:t>
      </w:r>
    </w:p>
    <w:p w:rsidR="00F34186" w:rsidRDefault="00F34186" w:rsidP="00F34186"/>
    <w:p w:rsidR="00F34186" w:rsidRDefault="00F34186" w:rsidP="00F34186"/>
    <w:p w:rsidR="00F34186" w:rsidRDefault="00F34186" w:rsidP="00F34186"/>
    <w:p w:rsidR="00F34186" w:rsidRDefault="00F34186" w:rsidP="00F34186"/>
    <w:p w:rsidR="00F34186" w:rsidRDefault="00F34186" w:rsidP="00F34186">
      <w:pPr>
        <w:rPr>
          <w:rFonts w:ascii="AvantGarde Bk BT" w:hAnsi="AvantGarde Bk BT"/>
          <w:b/>
          <w:sz w:val="40"/>
          <w:u w:val="single"/>
        </w:rPr>
      </w:pPr>
      <w:r>
        <w:rPr>
          <w:color w:val="000000"/>
          <w:sz w:val="24"/>
          <w:u w:val="single"/>
        </w:rPr>
        <w:t xml:space="preserve">.                                                                                                              </w:t>
      </w:r>
      <w:r>
        <w:rPr>
          <w:rFonts w:ascii="AvantGarde Bk BT" w:hAnsi="AvantGarde Bk BT"/>
          <w:b/>
          <w:sz w:val="40"/>
          <w:u w:val="single"/>
        </w:rPr>
        <w:t xml:space="preserve">PBU „PORTAL” </w:t>
      </w:r>
    </w:p>
    <w:p w:rsidR="00F34186" w:rsidRDefault="00F34186" w:rsidP="00F34186">
      <w:pPr>
        <w:rPr>
          <w:rFonts w:ascii="AvantGarde Bk BT" w:hAnsi="AvantGarde Bk BT"/>
        </w:rPr>
      </w:pPr>
      <w:r>
        <w:rPr>
          <w:rFonts w:ascii="AvantGarde Bk BT" w:hAnsi="AvantGarde Bk BT"/>
        </w:rPr>
        <w:t xml:space="preserve"> tel./</w:t>
      </w:r>
      <w:proofErr w:type="spellStart"/>
      <w:r>
        <w:rPr>
          <w:rFonts w:ascii="AvantGarde Bk BT" w:hAnsi="AvantGarde Bk BT"/>
        </w:rPr>
        <w:t>fax</w:t>
      </w:r>
      <w:proofErr w:type="spellEnd"/>
      <w:r>
        <w:rPr>
          <w:rFonts w:ascii="AvantGarde Bk BT" w:hAnsi="AvantGarde Bk BT"/>
        </w:rPr>
        <w:t xml:space="preserve"> (0-52) 364-96-56, 0-602-10-76-59                          85-090 BYDGOSZCZ, UL. </w:t>
      </w:r>
      <w:proofErr w:type="spellStart"/>
      <w:r>
        <w:rPr>
          <w:rFonts w:ascii="AvantGarde Bk BT" w:hAnsi="AvantGarde Bk BT"/>
        </w:rPr>
        <w:t>Powst</w:t>
      </w:r>
      <w:proofErr w:type="spellEnd"/>
      <w:r>
        <w:rPr>
          <w:rFonts w:ascii="AvantGarde Bk BT" w:hAnsi="AvantGarde Bk BT"/>
        </w:rPr>
        <w:t xml:space="preserve">. Wlkp. 55/49 </w:t>
      </w:r>
    </w:p>
    <w:p w:rsidR="00F34186" w:rsidRDefault="00F34186" w:rsidP="00F34186"/>
    <w:p w:rsidR="00F34186" w:rsidRDefault="00F34186" w:rsidP="00F34186"/>
    <w:p w:rsidR="00F34186" w:rsidRDefault="00F34186" w:rsidP="00F34186"/>
    <w:p w:rsidR="00F34186" w:rsidRDefault="00F34186" w:rsidP="00F34186">
      <w:r>
        <w:br/>
      </w:r>
    </w:p>
    <w:p w:rsidR="00F34186" w:rsidRDefault="00F34186" w:rsidP="00F34186">
      <w:pPr>
        <w:pStyle w:val="dynamic-style-2"/>
        <w:spacing w:before="0" w:after="0"/>
        <w:jc w:val="center"/>
        <w:rPr>
          <w:b/>
          <w:i/>
        </w:rPr>
      </w:pPr>
      <w:r>
        <w:rPr>
          <w:b/>
          <w:i/>
        </w:rPr>
        <w:t>Szczegółowe specyfikacje techniczne:</w:t>
      </w:r>
    </w:p>
    <w:p w:rsidR="00F34186" w:rsidRDefault="00F34186" w:rsidP="00F34186">
      <w:pPr>
        <w:pStyle w:val="dynamic-style-2"/>
        <w:spacing w:before="0" w:after="0"/>
        <w:jc w:val="center"/>
        <w:rPr>
          <w:b/>
          <w:i/>
        </w:rPr>
      </w:pPr>
    </w:p>
    <w:p w:rsidR="00F34186" w:rsidRDefault="00F34186" w:rsidP="00F34186">
      <w:pPr>
        <w:pStyle w:val="spis03"/>
        <w:numPr>
          <w:ilvl w:val="0"/>
          <w:numId w:val="19"/>
        </w:numPr>
        <w:tabs>
          <w:tab w:val="clear" w:pos="794"/>
          <w:tab w:val="clear" w:pos="4496"/>
          <w:tab w:val="left" w:pos="284"/>
          <w:tab w:val="left" w:pos="851"/>
        </w:tabs>
        <w:spacing w:before="113" w:line="240" w:lineRule="auto"/>
        <w:rPr>
          <w:b/>
        </w:rPr>
      </w:pPr>
      <w:r>
        <w:rPr>
          <w:b/>
        </w:rPr>
        <w:t>Roboty pokrywcze</w:t>
      </w:r>
    </w:p>
    <w:p w:rsidR="00F34186" w:rsidRDefault="00F34186" w:rsidP="00F34186">
      <w:pPr>
        <w:pStyle w:val="spis03"/>
        <w:numPr>
          <w:ilvl w:val="0"/>
          <w:numId w:val="19"/>
        </w:numPr>
        <w:tabs>
          <w:tab w:val="clear" w:pos="794"/>
          <w:tab w:val="clear" w:pos="4496"/>
          <w:tab w:val="left" w:pos="284"/>
          <w:tab w:val="left" w:pos="851"/>
        </w:tabs>
        <w:spacing w:before="113" w:line="240" w:lineRule="auto"/>
        <w:rPr>
          <w:b/>
        </w:rPr>
      </w:pPr>
      <w:r>
        <w:rPr>
          <w:b/>
        </w:rPr>
        <w:t>Tynki</w:t>
      </w:r>
    </w:p>
    <w:p w:rsidR="00F34186" w:rsidRDefault="00F34186" w:rsidP="00F34186">
      <w:pPr>
        <w:pStyle w:val="spis03"/>
        <w:numPr>
          <w:ilvl w:val="0"/>
          <w:numId w:val="19"/>
        </w:numPr>
        <w:tabs>
          <w:tab w:val="clear" w:pos="794"/>
          <w:tab w:val="clear" w:pos="4496"/>
          <w:tab w:val="left" w:pos="284"/>
          <w:tab w:val="left" w:pos="851"/>
        </w:tabs>
        <w:spacing w:before="113" w:line="240" w:lineRule="auto"/>
        <w:rPr>
          <w:b/>
        </w:rPr>
      </w:pPr>
      <w:r>
        <w:rPr>
          <w:b/>
        </w:rPr>
        <w:t>Posadzki</w:t>
      </w:r>
    </w:p>
    <w:p w:rsidR="00F34186" w:rsidRDefault="00F34186" w:rsidP="00F34186">
      <w:pPr>
        <w:pStyle w:val="spis03"/>
        <w:numPr>
          <w:ilvl w:val="0"/>
          <w:numId w:val="19"/>
        </w:numPr>
        <w:tabs>
          <w:tab w:val="clear" w:pos="794"/>
          <w:tab w:val="clear" w:pos="4496"/>
          <w:tab w:val="left" w:pos="284"/>
          <w:tab w:val="left" w:pos="851"/>
        </w:tabs>
        <w:spacing w:before="113" w:line="240" w:lineRule="auto"/>
        <w:rPr>
          <w:b/>
        </w:rPr>
      </w:pPr>
      <w:r>
        <w:rPr>
          <w:b/>
        </w:rPr>
        <w:t>Roboty malarskie</w:t>
      </w:r>
    </w:p>
    <w:p w:rsidR="00F34186" w:rsidRDefault="00F34186" w:rsidP="00F34186">
      <w:pPr>
        <w:pStyle w:val="spis03"/>
        <w:numPr>
          <w:ilvl w:val="0"/>
          <w:numId w:val="19"/>
        </w:numPr>
        <w:tabs>
          <w:tab w:val="clear" w:pos="794"/>
          <w:tab w:val="clear" w:pos="4496"/>
          <w:tab w:val="left" w:pos="284"/>
          <w:tab w:val="left" w:pos="851"/>
        </w:tabs>
        <w:spacing w:before="113" w:line="240" w:lineRule="auto"/>
        <w:rPr>
          <w:b/>
        </w:rPr>
      </w:pPr>
      <w:r>
        <w:rPr>
          <w:b/>
        </w:rPr>
        <w:t>Roboty izolacyjne</w:t>
      </w:r>
    </w:p>
    <w:p w:rsidR="00F34186" w:rsidRDefault="00F34186" w:rsidP="00F34186">
      <w:pPr>
        <w:pStyle w:val="spis03"/>
        <w:numPr>
          <w:ilvl w:val="0"/>
          <w:numId w:val="19"/>
        </w:numPr>
        <w:tabs>
          <w:tab w:val="clear" w:pos="794"/>
          <w:tab w:val="clear" w:pos="4496"/>
          <w:tab w:val="left" w:pos="284"/>
          <w:tab w:val="left" w:pos="851"/>
        </w:tabs>
        <w:spacing w:before="113" w:line="240" w:lineRule="auto"/>
        <w:rPr>
          <w:b/>
        </w:rPr>
      </w:pPr>
      <w:r>
        <w:rPr>
          <w:b/>
        </w:rPr>
        <w:t>Zagospodarowanie terenu.</w:t>
      </w:r>
    </w:p>
    <w:p w:rsidR="00325AEE" w:rsidRDefault="00325AEE" w:rsidP="00F34186">
      <w:pPr>
        <w:pStyle w:val="spis03"/>
        <w:numPr>
          <w:ilvl w:val="0"/>
          <w:numId w:val="19"/>
        </w:numPr>
        <w:tabs>
          <w:tab w:val="clear" w:pos="794"/>
          <w:tab w:val="clear" w:pos="4496"/>
          <w:tab w:val="left" w:pos="284"/>
          <w:tab w:val="left" w:pos="851"/>
        </w:tabs>
        <w:spacing w:before="113" w:line="240" w:lineRule="auto"/>
        <w:rPr>
          <w:b/>
        </w:rPr>
      </w:pPr>
      <w:r>
        <w:rPr>
          <w:b/>
        </w:rPr>
        <w:t>Ślusarka.</w:t>
      </w:r>
    </w:p>
    <w:p w:rsidR="00F34186" w:rsidRDefault="00F34186" w:rsidP="00F34186">
      <w:pPr>
        <w:pStyle w:val="Tekstpodstawowy"/>
        <w:spacing w:line="240" w:lineRule="auto"/>
        <w:ind w:left="1701" w:hanging="1701"/>
        <w:rPr>
          <w:b/>
          <w:sz w:val="24"/>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Tekstpodstawowy"/>
        <w:spacing w:line="240" w:lineRule="auto"/>
        <w:rPr>
          <w:sz w:val="36"/>
        </w:rPr>
      </w:pPr>
    </w:p>
    <w:p w:rsidR="00F34186" w:rsidRDefault="00F34186" w:rsidP="00F34186">
      <w:pPr>
        <w:pStyle w:val="znormal"/>
        <w:widowControl/>
        <w:ind w:left="0"/>
        <w:rPr>
          <w:color w:val="auto"/>
          <w:sz w:val="32"/>
        </w:rPr>
      </w:pPr>
    </w:p>
    <w:p w:rsidR="00493F6E" w:rsidRDefault="00493F6E" w:rsidP="00F34186">
      <w:pPr>
        <w:pStyle w:val="znormal"/>
        <w:widowControl/>
        <w:ind w:left="0"/>
        <w:rPr>
          <w:color w:val="auto"/>
          <w:sz w:val="32"/>
        </w:rPr>
      </w:pPr>
    </w:p>
    <w:p w:rsidR="00493F6E" w:rsidRDefault="00493F6E" w:rsidP="00F34186">
      <w:pPr>
        <w:pStyle w:val="znormal"/>
        <w:widowControl/>
        <w:ind w:left="0"/>
        <w:rPr>
          <w:color w:val="auto"/>
          <w:sz w:val="32"/>
        </w:rPr>
      </w:pPr>
    </w:p>
    <w:p w:rsidR="00F34186" w:rsidRPr="003D0148" w:rsidRDefault="00F34186" w:rsidP="00F34186"/>
    <w:p w:rsidR="00F34186" w:rsidRPr="004169D4" w:rsidRDefault="00F34186" w:rsidP="00F34186">
      <w:pPr>
        <w:tabs>
          <w:tab w:val="left" w:pos="851"/>
        </w:tabs>
        <w:ind w:left="851" w:hanging="851"/>
        <w:rPr>
          <w:rFonts w:ascii="Arial" w:hAnsi="Arial" w:cs="Arial"/>
          <w:b/>
          <w:sz w:val="24"/>
          <w:szCs w:val="24"/>
        </w:rPr>
      </w:pPr>
      <w:r>
        <w:rPr>
          <w:rFonts w:ascii="Arial" w:hAnsi="Arial" w:cs="Arial"/>
          <w:b/>
          <w:sz w:val="24"/>
          <w:szCs w:val="24"/>
        </w:rPr>
        <w:t>1</w:t>
      </w:r>
      <w:r w:rsidRPr="004169D4">
        <w:rPr>
          <w:rFonts w:ascii="Arial" w:hAnsi="Arial" w:cs="Arial"/>
          <w:b/>
          <w:sz w:val="24"/>
          <w:szCs w:val="24"/>
        </w:rPr>
        <w:t>.  </w:t>
      </w:r>
      <w:r w:rsidRPr="004169D4">
        <w:rPr>
          <w:rFonts w:ascii="Arial" w:hAnsi="Arial" w:cs="Arial"/>
          <w:b/>
          <w:sz w:val="24"/>
          <w:szCs w:val="24"/>
        </w:rPr>
        <w:tab/>
        <w:t>SZCZEGÓŁOWA SPECYFIKACJA TECHNICZNA</w:t>
      </w:r>
      <w:r w:rsidRPr="004169D4">
        <w:rPr>
          <w:rFonts w:ascii="Arial" w:hAnsi="Arial" w:cs="Arial"/>
          <w:sz w:val="24"/>
          <w:szCs w:val="24"/>
        </w:rPr>
        <w:br/>
      </w:r>
      <w:r w:rsidRPr="004169D4">
        <w:rPr>
          <w:rFonts w:ascii="Arial" w:hAnsi="Arial" w:cs="Arial"/>
          <w:b/>
          <w:sz w:val="24"/>
          <w:szCs w:val="24"/>
        </w:rPr>
        <w:t>B.10.00.00 ROBOTY POKRYWCZE</w:t>
      </w:r>
    </w:p>
    <w:p w:rsidR="00F34186" w:rsidRDefault="00F34186" w:rsidP="00F34186">
      <w:pPr>
        <w:tabs>
          <w:tab w:val="left" w:pos="851"/>
        </w:tabs>
        <w:ind w:left="851" w:hanging="851"/>
        <w:rPr>
          <w:b/>
          <w:sz w:val="28"/>
        </w:rPr>
      </w:pPr>
    </w:p>
    <w:p w:rsidR="00A71554" w:rsidRPr="00493F6E" w:rsidRDefault="00A71554" w:rsidP="00A71554">
      <w:pPr>
        <w:pStyle w:val="z1"/>
        <w:widowControl/>
        <w:rPr>
          <w:color w:val="auto"/>
          <w:sz w:val="20"/>
        </w:rPr>
      </w:pPr>
      <w:r w:rsidRPr="00493F6E">
        <w:rPr>
          <w:color w:val="auto"/>
          <w:sz w:val="20"/>
        </w:rPr>
        <w:t xml:space="preserve">1. </w:t>
      </w:r>
      <w:r w:rsidRPr="00493F6E">
        <w:rPr>
          <w:color w:val="auto"/>
          <w:sz w:val="20"/>
        </w:rPr>
        <w:tab/>
        <w:t>Wstęp</w:t>
      </w:r>
    </w:p>
    <w:p w:rsidR="00A71554" w:rsidRPr="00493F6E" w:rsidRDefault="00A71554" w:rsidP="00A71554">
      <w:pPr>
        <w:pStyle w:val="z11"/>
        <w:widowControl/>
        <w:spacing w:line="360" w:lineRule="auto"/>
        <w:rPr>
          <w:color w:val="auto"/>
          <w:sz w:val="20"/>
        </w:rPr>
      </w:pPr>
      <w:r w:rsidRPr="00493F6E">
        <w:rPr>
          <w:color w:val="auto"/>
          <w:sz w:val="20"/>
        </w:rPr>
        <w:t>1.1. Przedmiot SST</w:t>
      </w:r>
    </w:p>
    <w:p w:rsidR="00A71554" w:rsidRPr="00493F6E" w:rsidRDefault="00A71554" w:rsidP="00A71554">
      <w:pPr>
        <w:pStyle w:val="znormal"/>
        <w:widowControl/>
        <w:rPr>
          <w:color w:val="auto"/>
          <w:sz w:val="20"/>
        </w:rPr>
      </w:pPr>
      <w:r w:rsidRPr="00493F6E">
        <w:rPr>
          <w:color w:val="auto"/>
          <w:sz w:val="20"/>
        </w:rPr>
        <w:t>Przedmiotem niniejszej szczegółowej specyfikacji technicznej są wymagania dotyczące wykonania i odbioru pokryć dachowych wraz z obróbkami blacharskimi.</w:t>
      </w:r>
    </w:p>
    <w:p w:rsidR="00A71554" w:rsidRPr="00493F6E" w:rsidRDefault="00A71554" w:rsidP="00A71554">
      <w:pPr>
        <w:pStyle w:val="z11"/>
        <w:widowControl/>
        <w:spacing w:line="360" w:lineRule="auto"/>
        <w:rPr>
          <w:color w:val="auto"/>
          <w:sz w:val="20"/>
        </w:rPr>
      </w:pPr>
      <w:r w:rsidRPr="00493F6E">
        <w:rPr>
          <w:color w:val="auto"/>
          <w:sz w:val="20"/>
        </w:rPr>
        <w:t>1.2. Zakres stosowania SST</w:t>
      </w:r>
    </w:p>
    <w:p w:rsidR="00A71554" w:rsidRPr="00493F6E" w:rsidRDefault="00A71554" w:rsidP="00A71554">
      <w:pPr>
        <w:pStyle w:val="znormal"/>
        <w:widowControl/>
        <w:rPr>
          <w:color w:val="auto"/>
          <w:sz w:val="20"/>
        </w:rPr>
      </w:pPr>
      <w:r w:rsidRPr="00493F6E">
        <w:rPr>
          <w:color w:val="auto"/>
          <w:sz w:val="20"/>
        </w:rPr>
        <w:t>Szczegółowa specyfikacja techniczna jest stosowana jako dokument przetargowy i kontraktowy przy zlecaniu i realizacji robót wymienionych w pkt. 1.1.</w:t>
      </w:r>
    </w:p>
    <w:p w:rsidR="00A71554" w:rsidRPr="00493F6E" w:rsidRDefault="00A71554" w:rsidP="00A71554">
      <w:pPr>
        <w:pStyle w:val="z11"/>
        <w:widowControl/>
        <w:spacing w:line="360" w:lineRule="auto"/>
        <w:rPr>
          <w:color w:val="auto"/>
          <w:sz w:val="20"/>
        </w:rPr>
      </w:pPr>
      <w:r w:rsidRPr="00493F6E">
        <w:rPr>
          <w:color w:val="auto"/>
          <w:sz w:val="20"/>
        </w:rPr>
        <w:t>1.3. Zakres robót objętych SST</w:t>
      </w:r>
    </w:p>
    <w:p w:rsidR="00A71554" w:rsidRPr="00493F6E" w:rsidRDefault="00A71554" w:rsidP="00A71554">
      <w:pPr>
        <w:pStyle w:val="znormal"/>
        <w:widowControl/>
        <w:rPr>
          <w:color w:val="auto"/>
          <w:sz w:val="20"/>
        </w:rPr>
      </w:pPr>
      <w:r w:rsidRPr="00493F6E">
        <w:rPr>
          <w:color w:val="auto"/>
          <w:sz w:val="20"/>
        </w:rPr>
        <w:t>Roboty, których dotyczy specyfikacja, obejmują wszystkie czynności umożliwiające i mające na celu wykonanie pokryć dachowych wraz z obróbkami blacharskimi i elementami wystającymi ponad dach budynku tzn.:</w:t>
      </w:r>
    </w:p>
    <w:p w:rsidR="00A71554" w:rsidRPr="00493F6E" w:rsidRDefault="00A71554" w:rsidP="00A71554">
      <w:pPr>
        <w:pStyle w:val="znormal"/>
        <w:widowControl/>
        <w:rPr>
          <w:color w:val="auto"/>
          <w:sz w:val="20"/>
        </w:rPr>
      </w:pPr>
      <w:r w:rsidRPr="00493F6E">
        <w:rPr>
          <w:color w:val="auto"/>
          <w:sz w:val="20"/>
        </w:rPr>
        <w:t>B.10.01.00 Pokrycie dachu papą termozgrzewalną</w:t>
      </w:r>
      <w:r w:rsidR="00287FAC">
        <w:rPr>
          <w:color w:val="auto"/>
          <w:sz w:val="20"/>
        </w:rPr>
        <w:t xml:space="preserve"> wierzchniego krycia </w:t>
      </w:r>
      <w:r w:rsidRPr="00493F6E">
        <w:rPr>
          <w:color w:val="auto"/>
          <w:sz w:val="20"/>
        </w:rPr>
        <w:t xml:space="preserve"> gr. 5,2mm.</w:t>
      </w:r>
    </w:p>
    <w:p w:rsidR="00A71554" w:rsidRPr="00493F6E" w:rsidRDefault="00A71554" w:rsidP="00A71554">
      <w:pPr>
        <w:pStyle w:val="znormal"/>
        <w:widowControl/>
        <w:rPr>
          <w:color w:val="auto"/>
          <w:sz w:val="20"/>
        </w:rPr>
      </w:pPr>
      <w:r w:rsidRPr="00493F6E">
        <w:rPr>
          <w:color w:val="auto"/>
          <w:sz w:val="20"/>
        </w:rPr>
        <w:t>B.10.02.00 Obróbki blacharskie z blachy stalowej ocynkowanej gr. 0,55mm</w:t>
      </w:r>
    </w:p>
    <w:p w:rsidR="00A71554" w:rsidRPr="00493F6E" w:rsidRDefault="00A71554" w:rsidP="00A71554">
      <w:pPr>
        <w:pStyle w:val="znormal"/>
        <w:widowControl/>
        <w:rPr>
          <w:color w:val="auto"/>
          <w:sz w:val="20"/>
        </w:rPr>
      </w:pPr>
      <w:r w:rsidRPr="00493F6E">
        <w:rPr>
          <w:color w:val="auto"/>
          <w:sz w:val="20"/>
        </w:rPr>
        <w:t>B.10.03.00 Rynny i rury spustowe z blachy stalowej ocynkowanej gr. 0,55mm.</w:t>
      </w:r>
    </w:p>
    <w:p w:rsidR="00A71554" w:rsidRPr="00493F6E" w:rsidRDefault="00A71554" w:rsidP="00A71554">
      <w:pPr>
        <w:pStyle w:val="z11"/>
        <w:widowControl/>
        <w:spacing w:line="360" w:lineRule="auto"/>
        <w:rPr>
          <w:color w:val="auto"/>
          <w:sz w:val="20"/>
        </w:rPr>
      </w:pPr>
      <w:r w:rsidRPr="00493F6E">
        <w:rPr>
          <w:color w:val="auto"/>
          <w:sz w:val="20"/>
        </w:rPr>
        <w:t>1.4. Określenia podstawowe</w:t>
      </w:r>
    </w:p>
    <w:p w:rsidR="00A71554" w:rsidRPr="00493F6E" w:rsidRDefault="00A71554" w:rsidP="00A71554">
      <w:pPr>
        <w:pStyle w:val="znormal"/>
        <w:widowControl/>
        <w:rPr>
          <w:color w:val="auto"/>
          <w:sz w:val="20"/>
        </w:rPr>
      </w:pPr>
      <w:r w:rsidRPr="00493F6E">
        <w:rPr>
          <w:color w:val="auto"/>
          <w:sz w:val="20"/>
        </w:rPr>
        <w:t>Określenia podane w niniejszej SST są zgodne z obowiązującymi odpowiednimi normami.</w:t>
      </w:r>
    </w:p>
    <w:p w:rsidR="00A71554" w:rsidRPr="00493F6E" w:rsidRDefault="00A71554" w:rsidP="00A71554">
      <w:pPr>
        <w:pStyle w:val="z11"/>
        <w:widowControl/>
        <w:spacing w:line="360" w:lineRule="auto"/>
        <w:rPr>
          <w:color w:val="auto"/>
          <w:sz w:val="20"/>
        </w:rPr>
      </w:pPr>
      <w:r w:rsidRPr="00493F6E">
        <w:rPr>
          <w:color w:val="auto"/>
          <w:sz w:val="20"/>
        </w:rPr>
        <w:t>1.5. Ogólne wymagania dotyczące robót</w:t>
      </w:r>
    </w:p>
    <w:p w:rsidR="00A71554" w:rsidRPr="00493F6E" w:rsidRDefault="00A71554" w:rsidP="00A71554">
      <w:pPr>
        <w:pStyle w:val="znormal"/>
        <w:widowControl/>
        <w:rPr>
          <w:color w:val="auto"/>
          <w:sz w:val="20"/>
        </w:rPr>
      </w:pPr>
      <w:r w:rsidRPr="00493F6E">
        <w:rPr>
          <w:color w:val="auto"/>
          <w:sz w:val="20"/>
        </w:rPr>
        <w:t>Wykonawca robót jest odpowiedzialny za jakość ich wykonania oraz za zgodność z dokumentacją projektową, SST i poleceniami Inżyniera.</w:t>
      </w:r>
    </w:p>
    <w:p w:rsidR="00A71554" w:rsidRPr="00493F6E" w:rsidRDefault="00A71554" w:rsidP="00A71554">
      <w:pPr>
        <w:pStyle w:val="z1"/>
        <w:widowControl/>
        <w:rPr>
          <w:color w:val="auto"/>
          <w:sz w:val="20"/>
        </w:rPr>
      </w:pPr>
      <w:r w:rsidRPr="00493F6E">
        <w:rPr>
          <w:color w:val="auto"/>
          <w:sz w:val="20"/>
        </w:rPr>
        <w:t xml:space="preserve">2. </w:t>
      </w:r>
      <w:r w:rsidRPr="00493F6E">
        <w:rPr>
          <w:color w:val="auto"/>
          <w:sz w:val="20"/>
        </w:rPr>
        <w:tab/>
        <w:t>Materiały</w:t>
      </w:r>
    </w:p>
    <w:p w:rsidR="00A71554" w:rsidRPr="00493F6E" w:rsidRDefault="00A71554" w:rsidP="00A71554">
      <w:pPr>
        <w:pStyle w:val="z11"/>
        <w:widowControl/>
        <w:spacing w:line="360" w:lineRule="auto"/>
        <w:rPr>
          <w:color w:val="auto"/>
          <w:sz w:val="20"/>
        </w:rPr>
      </w:pPr>
      <w:r w:rsidRPr="00493F6E">
        <w:rPr>
          <w:color w:val="auto"/>
          <w:sz w:val="20"/>
        </w:rPr>
        <w:t>2.1. Wymagania ogólne</w:t>
      </w:r>
    </w:p>
    <w:p w:rsidR="00A71554" w:rsidRPr="00493F6E" w:rsidRDefault="00A71554" w:rsidP="00A71554">
      <w:pPr>
        <w:pStyle w:val="z3"/>
        <w:widowControl/>
        <w:rPr>
          <w:color w:val="auto"/>
          <w:sz w:val="20"/>
        </w:rPr>
      </w:pPr>
      <w:r w:rsidRPr="00493F6E">
        <w:rPr>
          <w:color w:val="auto"/>
          <w:sz w:val="20"/>
        </w:rPr>
        <w:t>2.1.1. Wszelkie materiały do wykonywania izolacji przeciwwilgociowych bitumicznych wg SST B.16.00.00.</w:t>
      </w:r>
    </w:p>
    <w:p w:rsidR="00A71554" w:rsidRPr="00493F6E" w:rsidRDefault="00A71554" w:rsidP="00A71554">
      <w:pPr>
        <w:pStyle w:val="z11"/>
        <w:widowControl/>
        <w:spacing w:line="360" w:lineRule="auto"/>
        <w:rPr>
          <w:color w:val="auto"/>
          <w:sz w:val="20"/>
        </w:rPr>
      </w:pPr>
      <w:r w:rsidRPr="00493F6E">
        <w:rPr>
          <w:color w:val="auto"/>
          <w:sz w:val="20"/>
        </w:rPr>
        <w:t>2.2. Papa asfaltowa na tkaninie technicznej</w:t>
      </w:r>
    </w:p>
    <w:p w:rsidR="00A71554" w:rsidRPr="00493F6E" w:rsidRDefault="00A71554" w:rsidP="00A71554">
      <w:pPr>
        <w:pStyle w:val="znormal"/>
        <w:widowControl/>
        <w:rPr>
          <w:color w:val="auto"/>
          <w:sz w:val="20"/>
        </w:rPr>
      </w:pPr>
      <w:r w:rsidRPr="00493F6E">
        <w:rPr>
          <w:color w:val="auto"/>
          <w:sz w:val="20"/>
        </w:rPr>
        <w:t>Papa asfaltowa na tkaninie technicznej składa się z tkaniny asfaltem PS40/175, z obustronną powłoką asfaltową PS-85 i posypką mineralną. Wymagania wg PN-B-27617/A1:1997.</w:t>
      </w:r>
    </w:p>
    <w:p w:rsidR="00A71554" w:rsidRPr="00493F6E" w:rsidRDefault="00A71554" w:rsidP="00A71554">
      <w:pPr>
        <w:pStyle w:val="z3"/>
        <w:widowControl/>
        <w:rPr>
          <w:color w:val="auto"/>
          <w:sz w:val="20"/>
        </w:rPr>
      </w:pPr>
      <w:r w:rsidRPr="00493F6E">
        <w:rPr>
          <w:color w:val="auto"/>
          <w:sz w:val="20"/>
        </w:rPr>
        <w:t>2.2.1. Pakowanie, przechowywanie i transport (patrz SST B.16.00.00)</w:t>
      </w:r>
    </w:p>
    <w:p w:rsidR="00A71554" w:rsidRPr="00493F6E" w:rsidRDefault="00A71554" w:rsidP="00A71554">
      <w:pPr>
        <w:pStyle w:val="z11"/>
        <w:widowControl/>
        <w:spacing w:line="360" w:lineRule="auto"/>
        <w:ind w:left="426" w:hanging="426"/>
        <w:rPr>
          <w:color w:val="auto"/>
          <w:sz w:val="20"/>
        </w:rPr>
      </w:pPr>
      <w:r w:rsidRPr="00493F6E">
        <w:rPr>
          <w:color w:val="auto"/>
          <w:sz w:val="20"/>
        </w:rPr>
        <w:t xml:space="preserve">2.3. Papa termozgrzewalna na osnowie z włókniny poliestrowej nawierzchniowa i podkładowa </w:t>
      </w:r>
      <w:proofErr w:type="spellStart"/>
      <w:r w:rsidRPr="00493F6E">
        <w:rPr>
          <w:color w:val="auto"/>
          <w:sz w:val="20"/>
        </w:rPr>
        <w:t>np</w:t>
      </w:r>
      <w:proofErr w:type="spellEnd"/>
      <w:r w:rsidRPr="00493F6E">
        <w:rPr>
          <w:color w:val="auto"/>
          <w:sz w:val="20"/>
        </w:rPr>
        <w:t xml:space="preserve"> wg Świadectwa ITB nr 974/93</w:t>
      </w:r>
    </w:p>
    <w:p w:rsidR="00A71554" w:rsidRPr="00493F6E" w:rsidRDefault="00A71554" w:rsidP="00A71554">
      <w:pPr>
        <w:pStyle w:val="z11"/>
        <w:widowControl/>
        <w:spacing w:line="360" w:lineRule="auto"/>
        <w:rPr>
          <w:color w:val="auto"/>
          <w:sz w:val="20"/>
        </w:rPr>
      </w:pPr>
      <w:r w:rsidRPr="00493F6E">
        <w:rPr>
          <w:color w:val="auto"/>
          <w:sz w:val="20"/>
        </w:rPr>
        <w:t>2.4. Lepik asfaltowy i asfaltowo-polimerowy z wypełniaczami na gorąco</w:t>
      </w:r>
    </w:p>
    <w:p w:rsidR="00A71554" w:rsidRPr="00493F6E" w:rsidRDefault="00A71554" w:rsidP="00A71554">
      <w:pPr>
        <w:pStyle w:val="znormal"/>
        <w:widowControl/>
        <w:rPr>
          <w:color w:val="auto"/>
          <w:sz w:val="20"/>
        </w:rPr>
      </w:pPr>
      <w:r w:rsidRPr="00493F6E">
        <w:rPr>
          <w:color w:val="auto"/>
          <w:sz w:val="20"/>
        </w:rPr>
        <w:t>Wymagania wg PN-B-24625:1998</w:t>
      </w:r>
    </w:p>
    <w:p w:rsidR="00A71554" w:rsidRPr="00493F6E" w:rsidRDefault="00A71554" w:rsidP="00A71554">
      <w:pPr>
        <w:pStyle w:val="z11"/>
        <w:keepNext/>
        <w:widowControl/>
        <w:spacing w:line="360" w:lineRule="auto"/>
        <w:rPr>
          <w:color w:val="auto"/>
          <w:sz w:val="20"/>
        </w:rPr>
      </w:pPr>
      <w:r w:rsidRPr="00493F6E">
        <w:rPr>
          <w:color w:val="auto"/>
          <w:sz w:val="20"/>
        </w:rPr>
        <w:t>2.5. Roztwór asfaltowy do gruntowania</w:t>
      </w:r>
    </w:p>
    <w:p w:rsidR="00A71554" w:rsidRPr="00493F6E" w:rsidRDefault="00A71554" w:rsidP="00A71554">
      <w:pPr>
        <w:pStyle w:val="znormal"/>
        <w:widowControl/>
        <w:rPr>
          <w:color w:val="auto"/>
          <w:sz w:val="20"/>
        </w:rPr>
      </w:pPr>
      <w:r w:rsidRPr="00493F6E">
        <w:rPr>
          <w:color w:val="auto"/>
          <w:sz w:val="20"/>
        </w:rPr>
        <w:t>Wymagania wg normy PN-B-24620:1998.</w:t>
      </w:r>
    </w:p>
    <w:p w:rsidR="00A71554" w:rsidRPr="00493F6E" w:rsidRDefault="00A71554" w:rsidP="00A71554">
      <w:pPr>
        <w:pStyle w:val="z11"/>
        <w:widowControl/>
        <w:spacing w:line="360" w:lineRule="auto"/>
        <w:rPr>
          <w:color w:val="auto"/>
          <w:sz w:val="20"/>
        </w:rPr>
      </w:pPr>
      <w:r w:rsidRPr="00493F6E">
        <w:rPr>
          <w:color w:val="auto"/>
          <w:sz w:val="20"/>
        </w:rPr>
        <w:t>2.6. Blacha stalowa ocynkowana  wg PN-61/B-10245, PN-EN 10203:1998</w:t>
      </w:r>
    </w:p>
    <w:p w:rsidR="00A71554" w:rsidRPr="00493F6E" w:rsidRDefault="00A71554" w:rsidP="00A71554">
      <w:pPr>
        <w:pStyle w:val="z11"/>
        <w:widowControl/>
        <w:spacing w:line="360" w:lineRule="auto"/>
        <w:rPr>
          <w:color w:val="auto"/>
          <w:sz w:val="20"/>
        </w:rPr>
      </w:pPr>
      <w:r w:rsidRPr="00493F6E">
        <w:rPr>
          <w:color w:val="auto"/>
          <w:sz w:val="20"/>
        </w:rPr>
        <w:t>2.7. Blacha cynkowa grub 0,55 mm</w:t>
      </w:r>
    </w:p>
    <w:p w:rsidR="00A71554" w:rsidRPr="00493F6E" w:rsidRDefault="00A71554" w:rsidP="00A71554">
      <w:pPr>
        <w:pStyle w:val="z1"/>
        <w:widowControl/>
        <w:spacing w:before="142"/>
        <w:rPr>
          <w:color w:val="auto"/>
          <w:sz w:val="20"/>
        </w:rPr>
      </w:pPr>
      <w:r w:rsidRPr="00493F6E">
        <w:rPr>
          <w:color w:val="auto"/>
          <w:sz w:val="20"/>
        </w:rPr>
        <w:t xml:space="preserve">3. </w:t>
      </w:r>
      <w:r w:rsidRPr="00493F6E">
        <w:rPr>
          <w:color w:val="auto"/>
          <w:sz w:val="20"/>
        </w:rPr>
        <w:tab/>
        <w:t>Sprzęt</w:t>
      </w:r>
    </w:p>
    <w:p w:rsidR="00A71554" w:rsidRPr="00493F6E" w:rsidRDefault="00A71554" w:rsidP="00A71554">
      <w:pPr>
        <w:pStyle w:val="znormal"/>
        <w:widowControl/>
        <w:rPr>
          <w:color w:val="auto"/>
          <w:sz w:val="20"/>
        </w:rPr>
      </w:pPr>
      <w:r w:rsidRPr="00493F6E">
        <w:rPr>
          <w:color w:val="auto"/>
          <w:sz w:val="20"/>
        </w:rPr>
        <w:lastRenderedPageBreak/>
        <w:t>Roboty można wykonać ręcznie lub przy użyciu dowolnego typu sprzętu.</w:t>
      </w:r>
    </w:p>
    <w:p w:rsidR="00A71554" w:rsidRPr="00493F6E" w:rsidRDefault="00A71554" w:rsidP="00A71554">
      <w:pPr>
        <w:pStyle w:val="z1"/>
        <w:widowControl/>
        <w:spacing w:before="142"/>
        <w:rPr>
          <w:color w:val="auto"/>
          <w:sz w:val="20"/>
        </w:rPr>
      </w:pPr>
      <w:r w:rsidRPr="00493F6E">
        <w:rPr>
          <w:color w:val="auto"/>
          <w:sz w:val="20"/>
        </w:rPr>
        <w:t xml:space="preserve">4. </w:t>
      </w:r>
      <w:r w:rsidRPr="00493F6E">
        <w:rPr>
          <w:color w:val="auto"/>
          <w:sz w:val="20"/>
        </w:rPr>
        <w:tab/>
        <w:t>Transport</w:t>
      </w:r>
    </w:p>
    <w:p w:rsidR="00A71554" w:rsidRPr="00493F6E" w:rsidRDefault="00A71554" w:rsidP="00A71554">
      <w:pPr>
        <w:pStyle w:val="znormal"/>
        <w:widowControl/>
        <w:rPr>
          <w:color w:val="auto"/>
          <w:sz w:val="20"/>
        </w:rPr>
      </w:pPr>
      <w:r w:rsidRPr="00493F6E">
        <w:rPr>
          <w:color w:val="auto"/>
          <w:sz w:val="20"/>
        </w:rPr>
        <w:t>Wg punktu 4.0 niniejszej specyfikacji i SST B.16.00.00.</w:t>
      </w:r>
    </w:p>
    <w:p w:rsidR="00A71554" w:rsidRPr="00493F6E" w:rsidRDefault="00A71554" w:rsidP="00A71554">
      <w:pPr>
        <w:pStyle w:val="z1"/>
        <w:widowControl/>
        <w:spacing w:before="142"/>
        <w:rPr>
          <w:color w:val="auto"/>
          <w:sz w:val="20"/>
        </w:rPr>
      </w:pPr>
      <w:r w:rsidRPr="00493F6E">
        <w:rPr>
          <w:color w:val="auto"/>
          <w:sz w:val="20"/>
        </w:rPr>
        <w:t xml:space="preserve">5. </w:t>
      </w:r>
      <w:r w:rsidRPr="00493F6E">
        <w:rPr>
          <w:color w:val="auto"/>
          <w:sz w:val="20"/>
        </w:rPr>
        <w:tab/>
        <w:t>Wykonanie robót</w:t>
      </w:r>
    </w:p>
    <w:p w:rsidR="00A71554" w:rsidRPr="00493F6E" w:rsidRDefault="00A71554" w:rsidP="00A71554">
      <w:pPr>
        <w:pStyle w:val="z11"/>
        <w:widowControl/>
        <w:spacing w:line="360" w:lineRule="auto"/>
        <w:rPr>
          <w:color w:val="auto"/>
          <w:sz w:val="20"/>
        </w:rPr>
      </w:pPr>
      <w:r w:rsidRPr="00493F6E">
        <w:rPr>
          <w:color w:val="auto"/>
          <w:sz w:val="20"/>
        </w:rPr>
        <w:t>5.1. Izolacje papowe</w:t>
      </w:r>
    </w:p>
    <w:p w:rsidR="00A71554" w:rsidRPr="00493F6E" w:rsidRDefault="00A71554" w:rsidP="00A71554">
      <w:pPr>
        <w:pStyle w:val="z3"/>
        <w:widowControl/>
        <w:ind w:left="993" w:hanging="596"/>
        <w:rPr>
          <w:color w:val="auto"/>
          <w:sz w:val="20"/>
        </w:rPr>
      </w:pPr>
      <w:r w:rsidRPr="00493F6E">
        <w:rPr>
          <w:color w:val="auto"/>
          <w:sz w:val="20"/>
        </w:rPr>
        <w:t>5.1.1. W pokryciach dwuwarstwowych z pap asfaltowych  na pierwszą warstwę można zastosować papę na tekturze odmiany 400/1200.</w:t>
      </w:r>
    </w:p>
    <w:p w:rsidR="00A71554" w:rsidRPr="00493F6E" w:rsidRDefault="00A71554" w:rsidP="00A71554">
      <w:pPr>
        <w:pStyle w:val="z3"/>
        <w:widowControl/>
        <w:ind w:left="993" w:hanging="596"/>
        <w:rPr>
          <w:color w:val="auto"/>
          <w:sz w:val="20"/>
        </w:rPr>
      </w:pPr>
      <w:r w:rsidRPr="00493F6E">
        <w:rPr>
          <w:color w:val="auto"/>
          <w:sz w:val="20"/>
        </w:rPr>
        <w:t>5.1.2. Połączenie pokrycia papowego z murem kominowym lub innymi wystającymi z dachu elementami powinno być wykonane w taki sposób, aby umożliwić wyeliminowanie wpływu odkształceń dachu na tynk.</w:t>
      </w:r>
    </w:p>
    <w:p w:rsidR="00A71554" w:rsidRPr="00493F6E" w:rsidRDefault="00A71554" w:rsidP="00A71554">
      <w:pPr>
        <w:pStyle w:val="z3"/>
        <w:widowControl/>
        <w:ind w:left="993" w:hanging="596"/>
        <w:rPr>
          <w:color w:val="auto"/>
          <w:sz w:val="20"/>
        </w:rPr>
      </w:pPr>
      <w:r w:rsidRPr="00493F6E">
        <w:rPr>
          <w:color w:val="auto"/>
          <w:sz w:val="20"/>
        </w:rPr>
        <w:t>5.1.3. Do klejenia pap asfaltowych należy stosować wyłącznie lepik asfaltowy, a do pap smołowych lepik smołowy odpowiadający wymaganiom norm państwowych. Mieszanie materiałów smołowych i asfaltowych jest niedopuszczalne.</w:t>
      </w:r>
    </w:p>
    <w:p w:rsidR="00A71554" w:rsidRPr="00493F6E" w:rsidRDefault="00A71554" w:rsidP="00A71554">
      <w:pPr>
        <w:pStyle w:val="znormal"/>
        <w:widowControl/>
        <w:ind w:left="993" w:hanging="596"/>
        <w:rPr>
          <w:color w:val="auto"/>
          <w:sz w:val="20"/>
        </w:rPr>
      </w:pPr>
      <w:r w:rsidRPr="00493F6E">
        <w:rPr>
          <w:color w:val="auto"/>
          <w:sz w:val="20"/>
        </w:rPr>
        <w:t xml:space="preserve">5.1.4. Grubość warstwy lepiku między podkładem i pierwszą warstwą izolacji oraz między poszczególnymi warstwami izolacji powinno wynosić 1,0-1,5 </w:t>
      </w:r>
      <w:proofErr w:type="spellStart"/>
      <w:r w:rsidRPr="00493F6E">
        <w:rPr>
          <w:color w:val="auto"/>
          <w:sz w:val="20"/>
        </w:rPr>
        <w:t>mm</w:t>
      </w:r>
      <w:proofErr w:type="spellEnd"/>
      <w:r w:rsidRPr="00493F6E">
        <w:rPr>
          <w:color w:val="auto"/>
          <w:sz w:val="20"/>
        </w:rPr>
        <w:t>.</w:t>
      </w:r>
    </w:p>
    <w:p w:rsidR="00A71554" w:rsidRPr="00493F6E" w:rsidRDefault="00A71554" w:rsidP="00A71554">
      <w:pPr>
        <w:pStyle w:val="znormal"/>
        <w:widowControl/>
        <w:ind w:left="993" w:hanging="596"/>
        <w:rPr>
          <w:color w:val="auto"/>
          <w:sz w:val="20"/>
        </w:rPr>
      </w:pPr>
      <w:r w:rsidRPr="00493F6E">
        <w:rPr>
          <w:color w:val="auto"/>
          <w:sz w:val="20"/>
        </w:rPr>
        <w:t xml:space="preserve">5.1.5. Szerokość zakładów papy zarówno podłużnych jak i poprzecznych w każdej warstwie powinna być nie mniejsza niż 10 </w:t>
      </w:r>
      <w:proofErr w:type="spellStart"/>
      <w:r w:rsidRPr="00493F6E">
        <w:rPr>
          <w:color w:val="auto"/>
          <w:sz w:val="20"/>
        </w:rPr>
        <w:t>cm</w:t>
      </w:r>
      <w:proofErr w:type="spellEnd"/>
      <w:r w:rsidRPr="00493F6E">
        <w:rPr>
          <w:color w:val="auto"/>
          <w:sz w:val="20"/>
        </w:rPr>
        <w:t>.</w:t>
      </w:r>
    </w:p>
    <w:p w:rsidR="00A71554" w:rsidRPr="00493F6E" w:rsidRDefault="00A71554" w:rsidP="00A71554">
      <w:pPr>
        <w:pStyle w:val="znormal"/>
        <w:widowControl/>
        <w:ind w:left="993"/>
        <w:rPr>
          <w:color w:val="auto"/>
          <w:sz w:val="20"/>
        </w:rPr>
      </w:pPr>
      <w:r w:rsidRPr="00493F6E">
        <w:rPr>
          <w:color w:val="auto"/>
          <w:sz w:val="20"/>
        </w:rPr>
        <w:t>Zakłady arkuszy kolejnych warstw papy powinny być przesunięte względem siebie.</w:t>
      </w:r>
    </w:p>
    <w:p w:rsidR="00A71554" w:rsidRPr="00493F6E" w:rsidRDefault="00A71554" w:rsidP="00A71554">
      <w:pPr>
        <w:pStyle w:val="z11"/>
        <w:widowControl/>
        <w:spacing w:line="360" w:lineRule="auto"/>
        <w:rPr>
          <w:color w:val="auto"/>
          <w:sz w:val="20"/>
        </w:rPr>
      </w:pPr>
      <w:r w:rsidRPr="00493F6E">
        <w:rPr>
          <w:color w:val="auto"/>
          <w:sz w:val="20"/>
        </w:rPr>
        <w:t>5.2. Obróbki blacharskie</w:t>
      </w:r>
    </w:p>
    <w:p w:rsidR="00A71554" w:rsidRPr="00493F6E" w:rsidRDefault="00A71554" w:rsidP="00A71554">
      <w:pPr>
        <w:pStyle w:val="BOMBA"/>
        <w:numPr>
          <w:ilvl w:val="0"/>
          <w:numId w:val="5"/>
        </w:numPr>
        <w:tabs>
          <w:tab w:val="clear" w:pos="1758"/>
        </w:tabs>
        <w:ind w:left="851" w:hanging="425"/>
        <w:rPr>
          <w:sz w:val="20"/>
        </w:rPr>
      </w:pPr>
      <w:r w:rsidRPr="00493F6E">
        <w:rPr>
          <w:sz w:val="20"/>
        </w:rPr>
        <w:t>obróbki blacharskie powinny być dostosowane do wielkości pochylenia połaci,</w:t>
      </w:r>
    </w:p>
    <w:p w:rsidR="00A71554" w:rsidRPr="00493F6E" w:rsidRDefault="00A71554" w:rsidP="00A71554">
      <w:pPr>
        <w:pStyle w:val="BOMBA"/>
        <w:numPr>
          <w:ilvl w:val="0"/>
          <w:numId w:val="5"/>
        </w:numPr>
        <w:tabs>
          <w:tab w:val="clear" w:pos="1758"/>
        </w:tabs>
        <w:ind w:left="851" w:hanging="425"/>
        <w:rPr>
          <w:sz w:val="20"/>
        </w:rPr>
      </w:pPr>
      <w:r w:rsidRPr="00493F6E">
        <w:rPr>
          <w:sz w:val="20"/>
        </w:rPr>
        <w:t>roboty blacharskie z blachy stalowej ocynkowanej można wykonywać o każdej porze roku, lecz w temperaturze nie niższej od –15°C.</w:t>
      </w:r>
    </w:p>
    <w:p w:rsidR="00A71554" w:rsidRPr="00493F6E" w:rsidRDefault="00A71554" w:rsidP="00A71554">
      <w:pPr>
        <w:pStyle w:val="znormal"/>
        <w:widowControl/>
        <w:rPr>
          <w:color w:val="auto"/>
          <w:sz w:val="20"/>
        </w:rPr>
      </w:pPr>
      <w:r w:rsidRPr="00493F6E">
        <w:rPr>
          <w:color w:val="auto"/>
          <w:sz w:val="20"/>
        </w:rPr>
        <w:t>Robót nie można wykonywać na oblodzonych podłożach.</w:t>
      </w:r>
    </w:p>
    <w:p w:rsidR="00A71554" w:rsidRPr="00493F6E" w:rsidRDefault="00A71554" w:rsidP="00A71554">
      <w:pPr>
        <w:pStyle w:val="z11"/>
        <w:widowControl/>
        <w:spacing w:line="360" w:lineRule="auto"/>
        <w:rPr>
          <w:color w:val="auto"/>
          <w:sz w:val="20"/>
        </w:rPr>
      </w:pPr>
      <w:r w:rsidRPr="00493F6E">
        <w:rPr>
          <w:color w:val="auto"/>
          <w:sz w:val="20"/>
        </w:rPr>
        <w:t>5.3. Rynny z blachy cynkowej lub ocynkowanej</w:t>
      </w:r>
    </w:p>
    <w:p w:rsidR="00A71554" w:rsidRPr="00493F6E" w:rsidRDefault="00A71554" w:rsidP="00A71554">
      <w:pPr>
        <w:pStyle w:val="BOMBA"/>
        <w:numPr>
          <w:ilvl w:val="0"/>
          <w:numId w:val="5"/>
        </w:numPr>
        <w:tabs>
          <w:tab w:val="clear" w:pos="1758"/>
        </w:tabs>
        <w:ind w:left="851" w:hanging="425"/>
        <w:rPr>
          <w:sz w:val="20"/>
        </w:rPr>
      </w:pPr>
      <w:r w:rsidRPr="00493F6E">
        <w:rPr>
          <w:sz w:val="20"/>
        </w:rPr>
        <w:t>rynny powinny być wykonane z pojedynczych członów odpowiadających długości arkusza blachy i składany w elementy wieloczłonowe,</w:t>
      </w:r>
    </w:p>
    <w:p w:rsidR="00A71554" w:rsidRPr="00493F6E" w:rsidRDefault="00A71554" w:rsidP="00A71554">
      <w:pPr>
        <w:pStyle w:val="BOMBA"/>
        <w:numPr>
          <w:ilvl w:val="0"/>
          <w:numId w:val="5"/>
        </w:numPr>
        <w:tabs>
          <w:tab w:val="clear" w:pos="1758"/>
        </w:tabs>
        <w:ind w:left="851" w:hanging="425"/>
        <w:rPr>
          <w:sz w:val="20"/>
        </w:rPr>
      </w:pPr>
      <w:r w:rsidRPr="00493F6E">
        <w:rPr>
          <w:sz w:val="20"/>
        </w:rPr>
        <w:t>powinny być łączone w złączach poziomych na zakład szerokości 40mm; złącza powinny być lutowane na całej długości,</w:t>
      </w:r>
    </w:p>
    <w:p w:rsidR="00A71554" w:rsidRPr="00493F6E" w:rsidRDefault="00A71554" w:rsidP="00A71554">
      <w:pPr>
        <w:pStyle w:val="BOMBA"/>
        <w:numPr>
          <w:ilvl w:val="0"/>
          <w:numId w:val="5"/>
        </w:numPr>
        <w:tabs>
          <w:tab w:val="clear" w:pos="1758"/>
        </w:tabs>
        <w:ind w:left="851" w:hanging="425"/>
        <w:rPr>
          <w:sz w:val="20"/>
        </w:rPr>
      </w:pPr>
      <w:r w:rsidRPr="00493F6E">
        <w:rPr>
          <w:sz w:val="20"/>
        </w:rPr>
        <w:t>rynny powinny być mocowane do deskowania i krokwi uchwytami, rozstawionymi w odstępach nie większych niż 50 cm,</w:t>
      </w:r>
    </w:p>
    <w:p w:rsidR="00A71554" w:rsidRPr="00493F6E" w:rsidRDefault="00A71554" w:rsidP="00A71554">
      <w:pPr>
        <w:pStyle w:val="BOMBA"/>
        <w:numPr>
          <w:ilvl w:val="0"/>
          <w:numId w:val="5"/>
        </w:numPr>
        <w:tabs>
          <w:tab w:val="clear" w:pos="1758"/>
        </w:tabs>
        <w:ind w:left="851" w:hanging="425"/>
        <w:rPr>
          <w:sz w:val="20"/>
        </w:rPr>
      </w:pPr>
      <w:r w:rsidRPr="00493F6E">
        <w:rPr>
          <w:sz w:val="20"/>
        </w:rPr>
        <w:t>spadki rynien regulować na uchwytach zgodnie z projektem,</w:t>
      </w:r>
    </w:p>
    <w:p w:rsidR="00A71554" w:rsidRPr="00493F6E" w:rsidRDefault="00A71554" w:rsidP="00A71554">
      <w:pPr>
        <w:pStyle w:val="BOMBA"/>
        <w:numPr>
          <w:ilvl w:val="0"/>
          <w:numId w:val="5"/>
        </w:numPr>
        <w:tabs>
          <w:tab w:val="clear" w:pos="1758"/>
        </w:tabs>
        <w:ind w:left="851" w:hanging="425"/>
        <w:rPr>
          <w:sz w:val="20"/>
        </w:rPr>
      </w:pPr>
      <w:r w:rsidRPr="00493F6E">
        <w:rPr>
          <w:sz w:val="20"/>
        </w:rPr>
        <w:t>rynny powinny mieć wlutowane wpusty do rur spustowych,</w:t>
      </w:r>
    </w:p>
    <w:p w:rsidR="00A71554" w:rsidRPr="00493F6E" w:rsidRDefault="00A71554" w:rsidP="00A71554">
      <w:pPr>
        <w:pStyle w:val="z11"/>
        <w:keepNext/>
        <w:widowControl/>
        <w:spacing w:line="360" w:lineRule="auto"/>
        <w:rPr>
          <w:color w:val="auto"/>
          <w:sz w:val="20"/>
        </w:rPr>
      </w:pPr>
      <w:r w:rsidRPr="00493F6E">
        <w:rPr>
          <w:color w:val="auto"/>
          <w:sz w:val="20"/>
        </w:rPr>
        <w:t>5.4. Rury spustowe – z blachy jw.</w:t>
      </w:r>
    </w:p>
    <w:p w:rsidR="00A71554" w:rsidRPr="00493F6E" w:rsidRDefault="00A71554" w:rsidP="00A71554">
      <w:pPr>
        <w:pStyle w:val="BOMBA"/>
        <w:widowControl/>
        <w:numPr>
          <w:ilvl w:val="0"/>
          <w:numId w:val="5"/>
        </w:numPr>
        <w:tabs>
          <w:tab w:val="clear" w:pos="1758"/>
        </w:tabs>
        <w:ind w:left="850" w:hanging="425"/>
        <w:rPr>
          <w:sz w:val="20"/>
        </w:rPr>
      </w:pPr>
      <w:r w:rsidRPr="00493F6E">
        <w:rPr>
          <w:sz w:val="20"/>
        </w:rPr>
        <w:t>rury spustowe powinny być wykonane z pojedynczych członów odpowiadających długości arkusza blachy i składany w elementy wieloczłonowe,</w:t>
      </w:r>
    </w:p>
    <w:p w:rsidR="00A71554" w:rsidRPr="00493F6E" w:rsidRDefault="00A71554" w:rsidP="00A71554">
      <w:pPr>
        <w:pStyle w:val="BOMBA"/>
        <w:widowControl/>
        <w:numPr>
          <w:ilvl w:val="0"/>
          <w:numId w:val="5"/>
        </w:numPr>
        <w:tabs>
          <w:tab w:val="clear" w:pos="1758"/>
        </w:tabs>
        <w:ind w:left="850" w:hanging="425"/>
        <w:rPr>
          <w:sz w:val="20"/>
        </w:rPr>
      </w:pPr>
      <w:r w:rsidRPr="00493F6E">
        <w:rPr>
          <w:sz w:val="20"/>
        </w:rPr>
        <w:t>powinny być łączone w złączach pionowych na rąbek pojedynczy leżący, a w złączach poziomych na zakład szerokości 40mm; złącza powinny być lutowane na całej długości,</w:t>
      </w:r>
    </w:p>
    <w:p w:rsidR="00A71554" w:rsidRPr="00493F6E" w:rsidRDefault="00A71554" w:rsidP="00A71554">
      <w:pPr>
        <w:pStyle w:val="BOMBA"/>
        <w:widowControl/>
        <w:numPr>
          <w:ilvl w:val="0"/>
          <w:numId w:val="5"/>
        </w:numPr>
        <w:tabs>
          <w:tab w:val="clear" w:pos="1758"/>
        </w:tabs>
        <w:ind w:left="850" w:hanging="425"/>
        <w:rPr>
          <w:sz w:val="20"/>
        </w:rPr>
      </w:pPr>
      <w:r w:rsidRPr="00493F6E">
        <w:rPr>
          <w:sz w:val="20"/>
        </w:rPr>
        <w:t>rury spustowe powinny być mocowane do ścian uchwytami, rozstawionymi w odstępach nie większych niż 3 m,</w:t>
      </w:r>
    </w:p>
    <w:p w:rsidR="00A71554" w:rsidRPr="00493F6E" w:rsidRDefault="00A71554" w:rsidP="00A71554">
      <w:pPr>
        <w:pStyle w:val="BOMBA"/>
        <w:widowControl/>
        <w:numPr>
          <w:ilvl w:val="0"/>
          <w:numId w:val="5"/>
        </w:numPr>
        <w:tabs>
          <w:tab w:val="clear" w:pos="1758"/>
        </w:tabs>
        <w:ind w:left="850" w:hanging="425"/>
        <w:rPr>
          <w:sz w:val="20"/>
        </w:rPr>
      </w:pPr>
      <w:r w:rsidRPr="00493F6E">
        <w:rPr>
          <w:sz w:val="20"/>
        </w:rPr>
        <w:t>uchwyty powinny być mocowane w sposób trwały przez wbicie trzpienia w spoiny muru lub osadzenie w zaprawie cementowej w wykutych gniazdach,</w:t>
      </w:r>
    </w:p>
    <w:p w:rsidR="00A71554" w:rsidRDefault="00A71554" w:rsidP="00A71554">
      <w:pPr>
        <w:pStyle w:val="BOMBA"/>
        <w:widowControl/>
        <w:numPr>
          <w:ilvl w:val="0"/>
          <w:numId w:val="5"/>
        </w:numPr>
        <w:tabs>
          <w:tab w:val="clear" w:pos="1758"/>
        </w:tabs>
        <w:ind w:left="850" w:hanging="425"/>
        <w:rPr>
          <w:sz w:val="20"/>
        </w:rPr>
      </w:pPr>
      <w:r w:rsidRPr="00493F6E">
        <w:rPr>
          <w:sz w:val="20"/>
        </w:rPr>
        <w:t>rury spustowe odprowadzające wodę do kanalizacji powinny być wpuszczone do rury żeliwnej na głębokość kielicha.</w:t>
      </w:r>
    </w:p>
    <w:p w:rsidR="00287FAC" w:rsidRPr="00493F6E" w:rsidRDefault="00287FAC" w:rsidP="00A71554">
      <w:pPr>
        <w:pStyle w:val="BOMBA"/>
        <w:widowControl/>
        <w:numPr>
          <w:ilvl w:val="0"/>
          <w:numId w:val="5"/>
        </w:numPr>
        <w:tabs>
          <w:tab w:val="clear" w:pos="1758"/>
        </w:tabs>
        <w:ind w:left="850" w:hanging="425"/>
        <w:rPr>
          <w:sz w:val="20"/>
        </w:rPr>
      </w:pPr>
    </w:p>
    <w:p w:rsidR="00A71554" w:rsidRPr="00493F6E" w:rsidRDefault="00A71554" w:rsidP="00A71554">
      <w:pPr>
        <w:pStyle w:val="z1"/>
        <w:widowControl/>
        <w:rPr>
          <w:color w:val="auto"/>
          <w:sz w:val="20"/>
        </w:rPr>
      </w:pPr>
      <w:r w:rsidRPr="00493F6E">
        <w:rPr>
          <w:color w:val="auto"/>
          <w:sz w:val="20"/>
        </w:rPr>
        <w:t xml:space="preserve">6. </w:t>
      </w:r>
      <w:r w:rsidRPr="00493F6E">
        <w:rPr>
          <w:color w:val="auto"/>
          <w:sz w:val="20"/>
        </w:rPr>
        <w:tab/>
        <w:t>Kontrola jakości</w:t>
      </w:r>
    </w:p>
    <w:p w:rsidR="00A71554" w:rsidRPr="00493F6E" w:rsidRDefault="00A71554" w:rsidP="00A71554">
      <w:pPr>
        <w:pStyle w:val="z11"/>
        <w:widowControl/>
        <w:spacing w:line="360" w:lineRule="auto"/>
        <w:rPr>
          <w:color w:val="auto"/>
          <w:sz w:val="20"/>
        </w:rPr>
      </w:pPr>
      <w:r w:rsidRPr="00493F6E">
        <w:rPr>
          <w:color w:val="auto"/>
          <w:sz w:val="20"/>
        </w:rPr>
        <w:t>6.1. Materiały izolacyjne</w:t>
      </w:r>
    </w:p>
    <w:p w:rsidR="00A71554" w:rsidRPr="00493F6E" w:rsidRDefault="00A71554" w:rsidP="00A71554">
      <w:pPr>
        <w:pStyle w:val="znormal"/>
        <w:widowControl/>
        <w:numPr>
          <w:ilvl w:val="0"/>
          <w:numId w:val="10"/>
        </w:numPr>
        <w:rPr>
          <w:color w:val="auto"/>
          <w:sz w:val="20"/>
        </w:rPr>
      </w:pPr>
      <w:r w:rsidRPr="00493F6E">
        <w:rPr>
          <w:color w:val="auto"/>
          <w:sz w:val="20"/>
        </w:rPr>
        <w:t>Wymagana jakość materiałów izolacyjnych powinna być potwierdzona przez producenta przez zaświadczenie o jakości lub znakiem kontroli jakości zamieszczonym na opakowaniu lub innym równo rzędnym dokumentem.</w:t>
      </w:r>
    </w:p>
    <w:p w:rsidR="00A71554" w:rsidRPr="00493F6E" w:rsidRDefault="00A71554" w:rsidP="00A71554">
      <w:pPr>
        <w:pStyle w:val="znormal"/>
        <w:widowControl/>
        <w:numPr>
          <w:ilvl w:val="0"/>
          <w:numId w:val="10"/>
        </w:numPr>
        <w:rPr>
          <w:color w:val="auto"/>
          <w:sz w:val="20"/>
        </w:rPr>
      </w:pPr>
      <w:r w:rsidRPr="00493F6E">
        <w:rPr>
          <w:color w:val="auto"/>
          <w:sz w:val="20"/>
        </w:rPr>
        <w:t>Materiały izolacyjne dostarczone na budowę bez dokumentów potwierdzających przez producenta ich jakość nie mogą być dopuszczone do stosowania.</w:t>
      </w:r>
    </w:p>
    <w:p w:rsidR="00A71554" w:rsidRPr="00493F6E" w:rsidRDefault="00A71554" w:rsidP="00A71554">
      <w:pPr>
        <w:pStyle w:val="znormal"/>
        <w:widowControl/>
        <w:numPr>
          <w:ilvl w:val="0"/>
          <w:numId w:val="10"/>
        </w:numPr>
        <w:rPr>
          <w:color w:val="auto"/>
          <w:sz w:val="20"/>
        </w:rPr>
      </w:pPr>
      <w:r w:rsidRPr="00493F6E">
        <w:rPr>
          <w:color w:val="auto"/>
          <w:sz w:val="20"/>
        </w:rPr>
        <w:t>Odbiór materiałów izolacyjnych powinien obejmować zgodność z dokumentacją projektową oraz sprawdzenie właściwości technicznych tych materiałów z wystawionymi atestami wytwórcy.</w:t>
      </w:r>
    </w:p>
    <w:p w:rsidR="00A71554" w:rsidRPr="00493F6E" w:rsidRDefault="00A71554" w:rsidP="00A71554">
      <w:pPr>
        <w:pStyle w:val="znormal"/>
        <w:widowControl/>
        <w:ind w:left="851"/>
        <w:rPr>
          <w:color w:val="auto"/>
          <w:sz w:val="20"/>
        </w:rPr>
      </w:pPr>
      <w:r w:rsidRPr="00493F6E">
        <w:rPr>
          <w:color w:val="auto"/>
          <w:sz w:val="20"/>
        </w:rPr>
        <w:t>W przypadku zastrzeżeń co do zgodności materiału z zaświadczeniem o jakości wystawionym przez producenta – powinien być on zbadany zgodnie z postanowieniami normy państwowej.</w:t>
      </w:r>
    </w:p>
    <w:p w:rsidR="00A71554" w:rsidRPr="00493F6E" w:rsidRDefault="00A71554" w:rsidP="00A71554">
      <w:pPr>
        <w:pStyle w:val="znormal"/>
        <w:widowControl/>
        <w:numPr>
          <w:ilvl w:val="0"/>
          <w:numId w:val="10"/>
        </w:numPr>
        <w:rPr>
          <w:color w:val="auto"/>
          <w:sz w:val="20"/>
        </w:rPr>
      </w:pPr>
      <w:r w:rsidRPr="00493F6E">
        <w:rPr>
          <w:color w:val="auto"/>
          <w:sz w:val="20"/>
        </w:rPr>
        <w:t>Nie dopuszcza się stosowania do robót materiałów izolacyjnych, których właściwości nie odpowiadają wymaganiom przedmiotowych norm.</w:t>
      </w:r>
    </w:p>
    <w:p w:rsidR="00A71554" w:rsidRPr="00493F6E" w:rsidRDefault="00A71554" w:rsidP="00A71554">
      <w:pPr>
        <w:pStyle w:val="znormal"/>
        <w:widowControl/>
        <w:numPr>
          <w:ilvl w:val="0"/>
          <w:numId w:val="10"/>
        </w:numPr>
        <w:rPr>
          <w:color w:val="auto"/>
          <w:sz w:val="20"/>
        </w:rPr>
      </w:pPr>
      <w:r w:rsidRPr="00493F6E">
        <w:rPr>
          <w:color w:val="auto"/>
          <w:sz w:val="20"/>
        </w:rPr>
        <w:t>Nie należy stosować również materiałów przeterminowanych (po okresie gwarancyjnym).</w:t>
      </w:r>
    </w:p>
    <w:p w:rsidR="00A71554" w:rsidRPr="00493F6E" w:rsidRDefault="00A71554" w:rsidP="00A71554">
      <w:pPr>
        <w:pStyle w:val="znormal"/>
        <w:widowControl/>
        <w:numPr>
          <w:ilvl w:val="0"/>
          <w:numId w:val="10"/>
        </w:numPr>
        <w:rPr>
          <w:color w:val="auto"/>
          <w:sz w:val="20"/>
        </w:rPr>
      </w:pPr>
      <w:r w:rsidRPr="00493F6E">
        <w:rPr>
          <w:color w:val="auto"/>
          <w:sz w:val="20"/>
        </w:rPr>
        <w:t>Wyniki odbiorów materiałów i wyrobów powinny być każdorazowo wpisywane do dziennika budowy.</w:t>
      </w:r>
    </w:p>
    <w:p w:rsidR="00A71554" w:rsidRPr="00493F6E" w:rsidRDefault="00A71554" w:rsidP="00A71554">
      <w:pPr>
        <w:pStyle w:val="z1"/>
        <w:widowControl/>
        <w:rPr>
          <w:color w:val="auto"/>
          <w:sz w:val="20"/>
        </w:rPr>
      </w:pPr>
      <w:r w:rsidRPr="00493F6E">
        <w:rPr>
          <w:color w:val="auto"/>
          <w:sz w:val="20"/>
        </w:rPr>
        <w:t xml:space="preserve">7. </w:t>
      </w:r>
      <w:r w:rsidRPr="00493F6E">
        <w:rPr>
          <w:color w:val="auto"/>
          <w:sz w:val="20"/>
        </w:rPr>
        <w:tab/>
        <w:t>Obmiar robót</w:t>
      </w:r>
    </w:p>
    <w:p w:rsidR="00A71554" w:rsidRPr="00493F6E" w:rsidRDefault="00A71554" w:rsidP="00A71554">
      <w:pPr>
        <w:pStyle w:val="znormal"/>
        <w:widowControl/>
        <w:rPr>
          <w:color w:val="auto"/>
          <w:sz w:val="20"/>
        </w:rPr>
      </w:pPr>
      <w:r w:rsidRPr="00493F6E">
        <w:rPr>
          <w:color w:val="auto"/>
          <w:sz w:val="20"/>
        </w:rPr>
        <w:t>Jednostką obmiarową robót jest:</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dla robót B.10.01.00 – m</w:t>
      </w:r>
      <w:r w:rsidRPr="00493F6E">
        <w:rPr>
          <w:sz w:val="20"/>
          <w:vertAlign w:val="superscript"/>
        </w:rPr>
        <w:t>2</w:t>
      </w:r>
      <w:r w:rsidRPr="00493F6E">
        <w:rPr>
          <w:sz w:val="20"/>
        </w:rPr>
        <w:t xml:space="preserve"> pokrytej powierzchni,</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dla robót B.10.02.00 oraz B.10.03.00 – 1 m wykonanych rynien lub rur spustowych.</w:t>
      </w:r>
    </w:p>
    <w:p w:rsidR="00A71554" w:rsidRPr="00493F6E" w:rsidRDefault="00A71554" w:rsidP="00A71554">
      <w:pPr>
        <w:pStyle w:val="znormal"/>
        <w:widowControl/>
        <w:rPr>
          <w:color w:val="auto"/>
          <w:sz w:val="20"/>
        </w:rPr>
      </w:pPr>
      <w:r w:rsidRPr="00493F6E">
        <w:rPr>
          <w:color w:val="auto"/>
          <w:sz w:val="20"/>
        </w:rPr>
        <w:t>Ilość robót określa się na podstawie projektu z uwzględnieniem zmian zaaprobowanych przez Inżyniera i sprawdzonych w naturze.</w:t>
      </w:r>
    </w:p>
    <w:p w:rsidR="00A71554" w:rsidRPr="00493F6E" w:rsidRDefault="00A71554" w:rsidP="00A71554">
      <w:pPr>
        <w:pStyle w:val="z1"/>
        <w:widowControl/>
        <w:rPr>
          <w:color w:val="auto"/>
          <w:sz w:val="20"/>
        </w:rPr>
      </w:pPr>
      <w:r w:rsidRPr="00493F6E">
        <w:rPr>
          <w:color w:val="auto"/>
          <w:sz w:val="20"/>
        </w:rPr>
        <w:t xml:space="preserve">8. </w:t>
      </w:r>
      <w:r w:rsidRPr="00493F6E">
        <w:rPr>
          <w:color w:val="auto"/>
          <w:sz w:val="20"/>
        </w:rPr>
        <w:tab/>
        <w:t>Odbiór robót</w:t>
      </w:r>
    </w:p>
    <w:p w:rsidR="00A71554" w:rsidRPr="00493F6E" w:rsidRDefault="00A71554" w:rsidP="00A71554">
      <w:pPr>
        <w:pStyle w:val="z11"/>
        <w:widowControl/>
        <w:spacing w:line="360" w:lineRule="auto"/>
        <w:rPr>
          <w:color w:val="auto"/>
          <w:sz w:val="20"/>
        </w:rPr>
      </w:pPr>
      <w:r w:rsidRPr="00493F6E">
        <w:rPr>
          <w:color w:val="auto"/>
          <w:sz w:val="20"/>
        </w:rPr>
        <w:t>8.1. Odbiór podłoża</w:t>
      </w:r>
    </w:p>
    <w:p w:rsidR="00A71554" w:rsidRPr="00493F6E" w:rsidRDefault="00A71554" w:rsidP="00A71554">
      <w:pPr>
        <w:pStyle w:val="BOMBA"/>
        <w:numPr>
          <w:ilvl w:val="0"/>
          <w:numId w:val="5"/>
        </w:numPr>
        <w:tabs>
          <w:tab w:val="clear" w:pos="1758"/>
        </w:tabs>
        <w:ind w:left="851" w:hanging="425"/>
        <w:rPr>
          <w:sz w:val="20"/>
        </w:rPr>
      </w:pPr>
      <w:r w:rsidRPr="00493F6E">
        <w:rPr>
          <w:sz w:val="20"/>
        </w:rPr>
        <w:t>badania podłoża należy przeprowadzać w trakcie odbioru częściowego, podczas suchej pogody, przed przystąpieniem do krycia połaci dachowych,</w:t>
      </w:r>
    </w:p>
    <w:p w:rsidR="00A71554" w:rsidRPr="00493F6E" w:rsidRDefault="00A71554" w:rsidP="00A71554">
      <w:pPr>
        <w:pStyle w:val="BOMBA"/>
        <w:numPr>
          <w:ilvl w:val="0"/>
          <w:numId w:val="5"/>
        </w:numPr>
        <w:tabs>
          <w:tab w:val="clear" w:pos="1758"/>
        </w:tabs>
        <w:ind w:left="851" w:hanging="425"/>
        <w:rPr>
          <w:sz w:val="20"/>
        </w:rPr>
      </w:pPr>
      <w:r w:rsidRPr="00493F6E">
        <w:rPr>
          <w:sz w:val="20"/>
        </w:rPr>
        <w:t xml:space="preserve">sprawdzenie równości powierzchni podłoża (deskowania) należy przeprowadzać za pomocą łaty kontrolnej o długości 2 m lub za pomocą szablonu z podziałką milimetrową. Prześwit między sprawdzaną powierzchnią a łatą nie powinien przekroczyć 5 </w:t>
      </w:r>
      <w:proofErr w:type="spellStart"/>
      <w:r w:rsidRPr="00493F6E">
        <w:rPr>
          <w:sz w:val="20"/>
        </w:rPr>
        <w:t>mm</w:t>
      </w:r>
      <w:proofErr w:type="spellEnd"/>
      <w:r w:rsidRPr="00493F6E">
        <w:rPr>
          <w:sz w:val="20"/>
        </w:rPr>
        <w:t>.</w:t>
      </w:r>
    </w:p>
    <w:p w:rsidR="00A71554" w:rsidRPr="00493F6E" w:rsidRDefault="00A71554" w:rsidP="00A71554">
      <w:pPr>
        <w:pStyle w:val="z11"/>
        <w:widowControl/>
        <w:spacing w:line="360" w:lineRule="auto"/>
        <w:rPr>
          <w:color w:val="auto"/>
          <w:sz w:val="20"/>
        </w:rPr>
      </w:pPr>
      <w:r w:rsidRPr="00493F6E">
        <w:rPr>
          <w:color w:val="auto"/>
          <w:sz w:val="20"/>
        </w:rPr>
        <w:t>8.2. Odbiór robót pokrywczych</w:t>
      </w:r>
    </w:p>
    <w:p w:rsidR="00A71554" w:rsidRPr="00493F6E" w:rsidRDefault="00A71554" w:rsidP="00A71554">
      <w:pPr>
        <w:pStyle w:val="BOMBA"/>
        <w:numPr>
          <w:ilvl w:val="0"/>
          <w:numId w:val="5"/>
        </w:numPr>
        <w:tabs>
          <w:tab w:val="clear" w:pos="1758"/>
        </w:tabs>
        <w:ind w:left="851" w:hanging="425"/>
        <w:rPr>
          <w:sz w:val="20"/>
        </w:rPr>
      </w:pPr>
      <w:r w:rsidRPr="00493F6E">
        <w:rPr>
          <w:sz w:val="20"/>
        </w:rPr>
        <w:t>Roboty pokrywcze, jako roboty zanikające, wymagają odbiorów częściowych. Badania w czasie odbioru częściowego należy przeprowadzać dla tych robót, do których dostęp później jest niemożliwy lub utrudniony.</w:t>
      </w:r>
    </w:p>
    <w:p w:rsidR="00A71554" w:rsidRPr="00493F6E" w:rsidRDefault="00A71554" w:rsidP="00A71554">
      <w:pPr>
        <w:pStyle w:val="znormal"/>
        <w:widowControl/>
        <w:rPr>
          <w:color w:val="auto"/>
          <w:sz w:val="20"/>
        </w:rPr>
      </w:pPr>
      <w:r w:rsidRPr="00493F6E">
        <w:rPr>
          <w:color w:val="auto"/>
          <w:sz w:val="20"/>
        </w:rPr>
        <w:t>Odbiór częściowy powinien obejmować sprawdzenie:</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podłoża (deskowania i łat),</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jakości zastosowanych materiałów,</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dokładności wykonania poszczególnych warstw pokrycia,</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dokładności wykonania obróbek blacharskich i ich połączenia z pokryciem.</w:t>
      </w:r>
    </w:p>
    <w:p w:rsidR="00A71554" w:rsidRPr="00493F6E" w:rsidRDefault="00A71554" w:rsidP="00A71554">
      <w:pPr>
        <w:pStyle w:val="znormal"/>
        <w:widowControl/>
        <w:rPr>
          <w:color w:val="auto"/>
          <w:sz w:val="20"/>
        </w:rPr>
      </w:pPr>
      <w:r w:rsidRPr="00493F6E">
        <w:rPr>
          <w:color w:val="auto"/>
          <w:sz w:val="20"/>
        </w:rPr>
        <w:t>Dokonanie odbioru częściowego powinno być potwierdzone wpisem do dziennika budowy.</w:t>
      </w:r>
    </w:p>
    <w:p w:rsidR="00A71554" w:rsidRPr="00493F6E" w:rsidRDefault="00A71554" w:rsidP="00A71554">
      <w:pPr>
        <w:pStyle w:val="BOMBA"/>
        <w:numPr>
          <w:ilvl w:val="0"/>
          <w:numId w:val="5"/>
        </w:numPr>
        <w:tabs>
          <w:tab w:val="clear" w:pos="1758"/>
        </w:tabs>
        <w:ind w:left="851" w:hanging="425"/>
        <w:rPr>
          <w:sz w:val="20"/>
        </w:rPr>
      </w:pPr>
      <w:r w:rsidRPr="00493F6E">
        <w:rPr>
          <w:sz w:val="20"/>
        </w:rPr>
        <w:t>badania końcowe pokrycia należy przeprowadzać po zakończeniu robót, po deszczu.</w:t>
      </w:r>
    </w:p>
    <w:p w:rsidR="00A71554" w:rsidRPr="00493F6E" w:rsidRDefault="00A71554" w:rsidP="00A71554">
      <w:pPr>
        <w:pStyle w:val="znormal"/>
        <w:widowControl/>
        <w:rPr>
          <w:color w:val="auto"/>
          <w:sz w:val="20"/>
        </w:rPr>
      </w:pPr>
      <w:r w:rsidRPr="00493F6E">
        <w:rPr>
          <w:color w:val="auto"/>
          <w:sz w:val="20"/>
        </w:rPr>
        <w:t>Podstawę do odbioru robót pokrywczych stanowią następujące dokumenty:</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dokumentacja techniczna,</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 xml:space="preserve">dziennik budowy z zapisem stwierdzającym odbiór częściowy podłoża oraz poszczególnych warstw lub </w:t>
      </w:r>
      <w:r w:rsidRPr="00493F6E">
        <w:rPr>
          <w:sz w:val="20"/>
        </w:rPr>
        <w:lastRenderedPageBreak/>
        <w:t>fragmentów pokrycia,</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zapisy dotyczące wykonywania robót pokrywczych i rodzaju zastosowanych materiałów,</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protokóły odbioru materiałów i wyrobów.</w:t>
      </w:r>
    </w:p>
    <w:p w:rsidR="00A71554" w:rsidRPr="00493F6E" w:rsidRDefault="00A71554" w:rsidP="00A71554">
      <w:pPr>
        <w:pStyle w:val="znormal"/>
        <w:widowControl/>
        <w:rPr>
          <w:color w:val="auto"/>
          <w:sz w:val="20"/>
        </w:rPr>
      </w:pPr>
      <w:r w:rsidRPr="00493F6E">
        <w:rPr>
          <w:color w:val="auto"/>
          <w:sz w:val="20"/>
        </w:rPr>
        <w:t>Odbiór końcowy polega na dokładnym sprawdzeniu stanu wykonanego pokrycia i obróbek blacharskich i połączenia ich z urządzeniami odwadniającymi, a także wykonania na pokryciu ewentualnych zabezpieczeń eksploatacyjnych.</w:t>
      </w:r>
    </w:p>
    <w:p w:rsidR="00A71554" w:rsidRPr="00493F6E" w:rsidRDefault="00A71554" w:rsidP="00A71554">
      <w:pPr>
        <w:pStyle w:val="z3"/>
        <w:widowControl/>
        <w:rPr>
          <w:color w:val="auto"/>
          <w:sz w:val="20"/>
        </w:rPr>
      </w:pPr>
      <w:r w:rsidRPr="00493F6E">
        <w:rPr>
          <w:color w:val="auto"/>
          <w:sz w:val="20"/>
        </w:rPr>
        <w:t>8.2.1. Odbiór pokrycia z papy</w:t>
      </w:r>
    </w:p>
    <w:p w:rsidR="00A71554" w:rsidRPr="00493F6E" w:rsidRDefault="00A71554" w:rsidP="00A71554">
      <w:pPr>
        <w:pStyle w:val="BOMBA"/>
        <w:numPr>
          <w:ilvl w:val="0"/>
          <w:numId w:val="5"/>
        </w:numPr>
        <w:tabs>
          <w:tab w:val="clear" w:pos="1758"/>
        </w:tabs>
        <w:ind w:left="851" w:hanging="425"/>
        <w:rPr>
          <w:sz w:val="20"/>
        </w:rPr>
      </w:pPr>
      <w:r w:rsidRPr="00493F6E">
        <w:rPr>
          <w:sz w:val="20"/>
        </w:rPr>
        <w:t>Sprawdzenie przybicia papy do deskowania,</w:t>
      </w:r>
    </w:p>
    <w:p w:rsidR="00A71554" w:rsidRPr="00493F6E" w:rsidRDefault="00A71554" w:rsidP="00A71554">
      <w:pPr>
        <w:pStyle w:val="BOMBA"/>
        <w:numPr>
          <w:ilvl w:val="0"/>
          <w:numId w:val="5"/>
        </w:numPr>
        <w:tabs>
          <w:tab w:val="clear" w:pos="1758"/>
        </w:tabs>
        <w:ind w:left="851" w:hanging="425"/>
        <w:rPr>
          <w:sz w:val="20"/>
        </w:rPr>
      </w:pPr>
      <w:r w:rsidRPr="00493F6E">
        <w:rPr>
          <w:sz w:val="20"/>
        </w:rPr>
        <w:t>sprawdzenie przyklejenia papy do papy należy przeprowadzić przez nacięcie i odrywanie paska papy szerokości nie większej niż 5 cm, z tym że pasek papy należy naciąć nad miejscem przyklejenia papy,</w:t>
      </w:r>
    </w:p>
    <w:p w:rsidR="00A71554" w:rsidRPr="00493F6E" w:rsidRDefault="00A71554" w:rsidP="00A71554">
      <w:pPr>
        <w:pStyle w:val="BOMBA"/>
        <w:numPr>
          <w:ilvl w:val="0"/>
          <w:numId w:val="5"/>
        </w:numPr>
        <w:tabs>
          <w:tab w:val="clear" w:pos="1758"/>
        </w:tabs>
        <w:ind w:left="851" w:hanging="425"/>
        <w:rPr>
          <w:sz w:val="20"/>
        </w:rPr>
      </w:pPr>
      <w:r w:rsidRPr="00493F6E">
        <w:rPr>
          <w:sz w:val="20"/>
        </w:rPr>
        <w:t>sprawdzenie szerokości zakładów papy należy dokonać w trakcie odbiorów częściowych i końcowego przez pomiar szerokości zakładów w trzech dowolnych miejscach na każde 100 m</w:t>
      </w:r>
      <w:r w:rsidRPr="00493F6E">
        <w:rPr>
          <w:sz w:val="20"/>
          <w:vertAlign w:val="superscript"/>
        </w:rPr>
        <w:t>2</w:t>
      </w:r>
      <w:r w:rsidRPr="00493F6E">
        <w:rPr>
          <w:sz w:val="20"/>
        </w:rPr>
        <w:t xml:space="preserve">. Dokładność pomiarów powinna wynosić do 2 </w:t>
      </w:r>
      <w:proofErr w:type="spellStart"/>
      <w:r w:rsidRPr="00493F6E">
        <w:rPr>
          <w:sz w:val="20"/>
        </w:rPr>
        <w:t>cm</w:t>
      </w:r>
      <w:proofErr w:type="spellEnd"/>
      <w:r w:rsidRPr="00493F6E">
        <w:rPr>
          <w:sz w:val="20"/>
        </w:rPr>
        <w:t>.</w:t>
      </w:r>
    </w:p>
    <w:p w:rsidR="00A71554" w:rsidRPr="00493F6E" w:rsidRDefault="00A71554" w:rsidP="00A71554">
      <w:pPr>
        <w:pStyle w:val="z3"/>
        <w:widowControl/>
        <w:rPr>
          <w:color w:val="auto"/>
          <w:sz w:val="20"/>
        </w:rPr>
      </w:pPr>
      <w:r w:rsidRPr="00493F6E">
        <w:rPr>
          <w:color w:val="auto"/>
          <w:sz w:val="20"/>
        </w:rPr>
        <w:t>8.2.2. Odbiór obróbek blacharskich, rynien i rur spustowych powinien obejmować:</w:t>
      </w:r>
    </w:p>
    <w:p w:rsidR="00A71554" w:rsidRPr="00493F6E" w:rsidRDefault="00A71554" w:rsidP="00A71554">
      <w:pPr>
        <w:pStyle w:val="BOMBA"/>
        <w:numPr>
          <w:ilvl w:val="0"/>
          <w:numId w:val="5"/>
        </w:numPr>
        <w:tabs>
          <w:tab w:val="clear" w:pos="1758"/>
        </w:tabs>
        <w:ind w:left="851" w:hanging="425"/>
        <w:rPr>
          <w:sz w:val="20"/>
        </w:rPr>
      </w:pPr>
      <w:r w:rsidRPr="00493F6E">
        <w:rPr>
          <w:sz w:val="20"/>
        </w:rPr>
        <w:t>sprawdzenie prawidłowości połączeń poziomych i pionowych,</w:t>
      </w:r>
    </w:p>
    <w:p w:rsidR="00A71554" w:rsidRPr="00493F6E" w:rsidRDefault="00A71554" w:rsidP="00A71554">
      <w:pPr>
        <w:pStyle w:val="BOMBA"/>
        <w:numPr>
          <w:ilvl w:val="0"/>
          <w:numId w:val="5"/>
        </w:numPr>
        <w:tabs>
          <w:tab w:val="clear" w:pos="1758"/>
        </w:tabs>
        <w:ind w:left="851" w:hanging="425"/>
        <w:rPr>
          <w:sz w:val="20"/>
        </w:rPr>
      </w:pPr>
      <w:r w:rsidRPr="00493F6E">
        <w:rPr>
          <w:sz w:val="20"/>
        </w:rPr>
        <w:t>sprawdzenie mocowania elementów do deskowania lub ścian,</w:t>
      </w:r>
    </w:p>
    <w:p w:rsidR="00A71554" w:rsidRPr="00493F6E" w:rsidRDefault="00A71554" w:rsidP="00A71554">
      <w:pPr>
        <w:pStyle w:val="BOMBA"/>
        <w:numPr>
          <w:ilvl w:val="0"/>
          <w:numId w:val="5"/>
        </w:numPr>
        <w:tabs>
          <w:tab w:val="clear" w:pos="1758"/>
        </w:tabs>
        <w:ind w:left="851" w:hanging="425"/>
        <w:rPr>
          <w:sz w:val="20"/>
        </w:rPr>
      </w:pPr>
      <w:r w:rsidRPr="00493F6E">
        <w:rPr>
          <w:sz w:val="20"/>
        </w:rPr>
        <w:t>sprawdzenie prawidłowości spadków rynien,</w:t>
      </w:r>
    </w:p>
    <w:p w:rsidR="00A71554" w:rsidRPr="00493F6E" w:rsidRDefault="00A71554" w:rsidP="00A71554">
      <w:pPr>
        <w:pStyle w:val="BOMBA"/>
        <w:numPr>
          <w:ilvl w:val="0"/>
          <w:numId w:val="5"/>
        </w:numPr>
        <w:tabs>
          <w:tab w:val="clear" w:pos="1758"/>
        </w:tabs>
        <w:ind w:left="851" w:hanging="425"/>
        <w:rPr>
          <w:sz w:val="20"/>
        </w:rPr>
      </w:pPr>
      <w:r w:rsidRPr="00493F6E">
        <w:rPr>
          <w:sz w:val="20"/>
        </w:rPr>
        <w:t>sprawdzenie szczelności połączeń rur spustowych z wpustami.</w:t>
      </w:r>
    </w:p>
    <w:p w:rsidR="00A71554" w:rsidRPr="00493F6E" w:rsidRDefault="00A71554" w:rsidP="00A71554">
      <w:pPr>
        <w:pStyle w:val="znormal"/>
        <w:widowControl/>
        <w:ind w:left="935"/>
        <w:rPr>
          <w:color w:val="auto"/>
          <w:sz w:val="20"/>
        </w:rPr>
      </w:pPr>
      <w:r w:rsidRPr="00493F6E">
        <w:rPr>
          <w:color w:val="auto"/>
          <w:sz w:val="20"/>
        </w:rPr>
        <w:t>Rury spustowe mogą być montowane po sprawdzeniu drożności przewodów kanalizacyjnych.</w:t>
      </w:r>
    </w:p>
    <w:p w:rsidR="00A71554" w:rsidRPr="00493F6E" w:rsidRDefault="00A71554" w:rsidP="00A71554">
      <w:pPr>
        <w:pStyle w:val="z1"/>
        <w:keepNext/>
        <w:widowControl/>
        <w:rPr>
          <w:color w:val="auto"/>
          <w:sz w:val="20"/>
        </w:rPr>
      </w:pPr>
      <w:r w:rsidRPr="00493F6E">
        <w:rPr>
          <w:color w:val="auto"/>
          <w:sz w:val="20"/>
        </w:rPr>
        <w:t xml:space="preserve">9. </w:t>
      </w:r>
      <w:r w:rsidRPr="00493F6E">
        <w:rPr>
          <w:color w:val="auto"/>
          <w:sz w:val="20"/>
        </w:rPr>
        <w:tab/>
        <w:t>Podstawa płatności</w:t>
      </w:r>
    </w:p>
    <w:p w:rsidR="00A71554" w:rsidRPr="00493F6E" w:rsidRDefault="00A71554" w:rsidP="00A71554">
      <w:pPr>
        <w:pStyle w:val="znormal"/>
        <w:keepNext/>
        <w:widowControl/>
        <w:rPr>
          <w:color w:val="auto"/>
          <w:sz w:val="20"/>
        </w:rPr>
      </w:pPr>
      <w:r w:rsidRPr="00493F6E">
        <w:rPr>
          <w:color w:val="auto"/>
          <w:sz w:val="20"/>
        </w:rPr>
        <w:t>B.10.01.00 Pokrycie z papy.</w:t>
      </w:r>
    </w:p>
    <w:p w:rsidR="00A71554" w:rsidRPr="00493F6E" w:rsidRDefault="00A71554" w:rsidP="00A71554">
      <w:pPr>
        <w:pStyle w:val="znormal"/>
        <w:widowControl/>
        <w:rPr>
          <w:color w:val="auto"/>
          <w:sz w:val="20"/>
        </w:rPr>
      </w:pPr>
      <w:r w:rsidRPr="00493F6E">
        <w:rPr>
          <w:color w:val="auto"/>
          <w:sz w:val="20"/>
        </w:rPr>
        <w:t>Płaci się za ustaloną ilość m</w:t>
      </w:r>
      <w:r w:rsidRPr="00493F6E">
        <w:rPr>
          <w:color w:val="auto"/>
          <w:sz w:val="20"/>
          <w:vertAlign w:val="superscript"/>
        </w:rPr>
        <w:t>2</w:t>
      </w:r>
      <w:r w:rsidRPr="00493F6E">
        <w:rPr>
          <w:color w:val="auto"/>
          <w:sz w:val="20"/>
        </w:rPr>
        <w:t xml:space="preserve"> izolacji z wykonaniem podłoża i warstwy wierzchniej.</w:t>
      </w:r>
    </w:p>
    <w:p w:rsidR="00A71554" w:rsidRPr="00493F6E" w:rsidRDefault="00A71554" w:rsidP="00A71554">
      <w:pPr>
        <w:pStyle w:val="znormal"/>
        <w:widowControl/>
        <w:rPr>
          <w:color w:val="auto"/>
          <w:sz w:val="20"/>
        </w:rPr>
      </w:pPr>
      <w:r w:rsidRPr="00493F6E">
        <w:rPr>
          <w:color w:val="auto"/>
          <w:sz w:val="20"/>
        </w:rPr>
        <w:t>B.10.02.00 Obróbki blacharskie.</w:t>
      </w:r>
    </w:p>
    <w:p w:rsidR="00A71554" w:rsidRPr="00493F6E" w:rsidRDefault="00A71554" w:rsidP="00A71554">
      <w:pPr>
        <w:pStyle w:val="znormal"/>
        <w:widowControl/>
        <w:rPr>
          <w:color w:val="auto"/>
          <w:sz w:val="20"/>
        </w:rPr>
      </w:pPr>
      <w:r w:rsidRPr="00493F6E">
        <w:rPr>
          <w:color w:val="auto"/>
          <w:sz w:val="20"/>
        </w:rPr>
        <w:t>Płaci się za ustaloną ilość „m” obróbki wg ceny jednostkowej, która obejmuje:</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przygotowanie,</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zmontowanie i umocowanie w podłożu, zalutowanie połączeń,</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uporządkowanie stanowiska pracy.</w:t>
      </w:r>
    </w:p>
    <w:p w:rsidR="00A71554" w:rsidRPr="00493F6E" w:rsidRDefault="00A71554" w:rsidP="00A71554">
      <w:pPr>
        <w:pStyle w:val="znormal"/>
        <w:widowControl/>
        <w:rPr>
          <w:color w:val="auto"/>
          <w:sz w:val="20"/>
        </w:rPr>
      </w:pPr>
      <w:r w:rsidRPr="00493F6E">
        <w:rPr>
          <w:color w:val="auto"/>
          <w:sz w:val="20"/>
        </w:rPr>
        <w:t>B.10.03.00 Rynny i rury spustowe</w:t>
      </w:r>
    </w:p>
    <w:p w:rsidR="00A71554" w:rsidRPr="00493F6E" w:rsidRDefault="00A71554" w:rsidP="00A71554">
      <w:pPr>
        <w:pStyle w:val="znormal"/>
        <w:widowControl/>
        <w:rPr>
          <w:color w:val="auto"/>
          <w:sz w:val="20"/>
        </w:rPr>
      </w:pPr>
      <w:r w:rsidRPr="00493F6E">
        <w:rPr>
          <w:color w:val="auto"/>
          <w:sz w:val="20"/>
        </w:rPr>
        <w:t>Płaci się za ustaloną ilość „m” rynien wg ceny jednostkowej, która obejmuje:</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przygotowanie,</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zmontowanie, umocowanie i zalutowanie połączeń,</w:t>
      </w:r>
    </w:p>
    <w:p w:rsidR="00A71554" w:rsidRPr="00493F6E" w:rsidRDefault="00A71554" w:rsidP="00A71554">
      <w:pPr>
        <w:pStyle w:val="KRESKA"/>
        <w:numPr>
          <w:ilvl w:val="0"/>
          <w:numId w:val="3"/>
        </w:numPr>
        <w:tabs>
          <w:tab w:val="clear" w:pos="1381"/>
          <w:tab w:val="num" w:pos="851"/>
        </w:tabs>
        <w:ind w:left="851" w:hanging="425"/>
        <w:rPr>
          <w:sz w:val="20"/>
        </w:rPr>
      </w:pPr>
      <w:r w:rsidRPr="00493F6E">
        <w:rPr>
          <w:sz w:val="20"/>
        </w:rPr>
        <w:t>uporządkowanie stanowiska pracy.</w:t>
      </w:r>
    </w:p>
    <w:p w:rsidR="00A71554" w:rsidRPr="00493F6E" w:rsidRDefault="00A71554" w:rsidP="00A71554">
      <w:pPr>
        <w:pStyle w:val="z1"/>
        <w:widowControl/>
        <w:rPr>
          <w:color w:val="auto"/>
          <w:sz w:val="20"/>
        </w:rPr>
      </w:pPr>
      <w:r w:rsidRPr="00493F6E">
        <w:rPr>
          <w:color w:val="auto"/>
          <w:sz w:val="20"/>
        </w:rPr>
        <w:t>10.  Przepisy związane</w:t>
      </w:r>
    </w:p>
    <w:p w:rsidR="00A71554" w:rsidRPr="00493F6E" w:rsidRDefault="00A71554" w:rsidP="00A71554">
      <w:pPr>
        <w:pStyle w:val="znormal"/>
        <w:widowControl/>
        <w:tabs>
          <w:tab w:val="left" w:pos="2568"/>
          <w:tab w:val="left" w:pos="3119"/>
        </w:tabs>
        <w:ind w:left="3119" w:hanging="2552"/>
        <w:jc w:val="left"/>
        <w:rPr>
          <w:color w:val="auto"/>
          <w:sz w:val="20"/>
        </w:rPr>
      </w:pPr>
      <w:r w:rsidRPr="00493F6E">
        <w:rPr>
          <w:color w:val="auto"/>
          <w:sz w:val="20"/>
        </w:rPr>
        <w:t>PN-69/B-10260</w:t>
      </w:r>
      <w:r w:rsidRPr="00493F6E">
        <w:rPr>
          <w:color w:val="auto"/>
          <w:sz w:val="20"/>
        </w:rPr>
        <w:tab/>
      </w:r>
      <w:r w:rsidRPr="00493F6E">
        <w:rPr>
          <w:color w:val="auto"/>
          <w:sz w:val="20"/>
        </w:rPr>
        <w:tab/>
        <w:t>Izolacje bitumiczne. Wymagania i badania przy odbiorze.</w:t>
      </w:r>
    </w:p>
    <w:p w:rsidR="00A71554" w:rsidRPr="00493F6E" w:rsidRDefault="00A71554" w:rsidP="00A71554">
      <w:pPr>
        <w:pStyle w:val="znormal"/>
        <w:widowControl/>
        <w:tabs>
          <w:tab w:val="left" w:pos="2568"/>
          <w:tab w:val="left" w:pos="3119"/>
        </w:tabs>
        <w:ind w:left="3119" w:hanging="2552"/>
        <w:jc w:val="left"/>
        <w:rPr>
          <w:color w:val="auto"/>
          <w:sz w:val="20"/>
        </w:rPr>
      </w:pPr>
      <w:r w:rsidRPr="00493F6E">
        <w:rPr>
          <w:color w:val="auto"/>
          <w:sz w:val="20"/>
        </w:rPr>
        <w:t>PN-B-24620:1998</w:t>
      </w:r>
      <w:r w:rsidRPr="00493F6E">
        <w:rPr>
          <w:color w:val="auto"/>
          <w:sz w:val="20"/>
        </w:rPr>
        <w:tab/>
      </w:r>
      <w:r w:rsidRPr="00493F6E">
        <w:rPr>
          <w:color w:val="auto"/>
          <w:sz w:val="20"/>
        </w:rPr>
        <w:tab/>
        <w:t>Lepiki, masy i roztwory asfaltowe stosowane na zimno.</w:t>
      </w:r>
    </w:p>
    <w:p w:rsidR="00A71554" w:rsidRPr="00493F6E" w:rsidRDefault="00A71554" w:rsidP="00A71554">
      <w:pPr>
        <w:pStyle w:val="znormal"/>
        <w:widowControl/>
        <w:tabs>
          <w:tab w:val="left" w:pos="2568"/>
          <w:tab w:val="left" w:pos="3119"/>
        </w:tabs>
        <w:ind w:left="3119" w:hanging="2552"/>
        <w:jc w:val="left"/>
        <w:rPr>
          <w:color w:val="auto"/>
          <w:sz w:val="20"/>
        </w:rPr>
      </w:pPr>
      <w:r w:rsidRPr="00493F6E">
        <w:rPr>
          <w:color w:val="auto"/>
          <w:sz w:val="20"/>
        </w:rPr>
        <w:t xml:space="preserve">PN-B-27617/A1:1997 </w:t>
      </w:r>
      <w:r w:rsidRPr="00493F6E">
        <w:rPr>
          <w:color w:val="auto"/>
          <w:sz w:val="20"/>
        </w:rPr>
        <w:tab/>
        <w:t>Papa asfaltowa na tekturze budowlanej.</w:t>
      </w:r>
    </w:p>
    <w:p w:rsidR="00A71554" w:rsidRPr="00493F6E" w:rsidRDefault="00A71554" w:rsidP="00A71554">
      <w:pPr>
        <w:pStyle w:val="znormal"/>
        <w:widowControl/>
        <w:tabs>
          <w:tab w:val="left" w:pos="2568"/>
          <w:tab w:val="left" w:pos="3119"/>
        </w:tabs>
        <w:ind w:left="3119" w:hanging="2552"/>
        <w:jc w:val="left"/>
        <w:rPr>
          <w:color w:val="auto"/>
          <w:sz w:val="20"/>
        </w:rPr>
      </w:pPr>
      <w:r w:rsidRPr="00493F6E">
        <w:rPr>
          <w:color w:val="auto"/>
          <w:sz w:val="20"/>
        </w:rPr>
        <w:t>PN-B-27620:1998</w:t>
      </w:r>
      <w:r w:rsidRPr="00493F6E">
        <w:rPr>
          <w:color w:val="auto"/>
          <w:sz w:val="20"/>
        </w:rPr>
        <w:tab/>
      </w:r>
      <w:r w:rsidRPr="00493F6E">
        <w:rPr>
          <w:color w:val="auto"/>
          <w:sz w:val="20"/>
        </w:rPr>
        <w:tab/>
        <w:t>Papa asfaltowa na welonie z włókien szklanych.</w:t>
      </w:r>
    </w:p>
    <w:p w:rsidR="00A71554" w:rsidRPr="00493F6E" w:rsidRDefault="00A71554" w:rsidP="00A71554">
      <w:pPr>
        <w:pStyle w:val="znormal"/>
        <w:widowControl/>
        <w:tabs>
          <w:tab w:val="left" w:pos="2568"/>
          <w:tab w:val="left" w:pos="3119"/>
        </w:tabs>
        <w:ind w:left="3119" w:hanging="2552"/>
        <w:jc w:val="left"/>
        <w:rPr>
          <w:color w:val="auto"/>
          <w:sz w:val="20"/>
        </w:rPr>
      </w:pPr>
      <w:r w:rsidRPr="00493F6E">
        <w:rPr>
          <w:color w:val="auto"/>
          <w:sz w:val="20"/>
        </w:rPr>
        <w:t>PN-61/B-10245</w:t>
      </w:r>
      <w:r w:rsidRPr="00493F6E">
        <w:rPr>
          <w:color w:val="auto"/>
          <w:sz w:val="20"/>
        </w:rPr>
        <w:tab/>
      </w:r>
      <w:r w:rsidRPr="00493F6E">
        <w:rPr>
          <w:color w:val="auto"/>
          <w:sz w:val="20"/>
        </w:rPr>
        <w:tab/>
        <w:t>Roboty blacharskie budowlane z blachy stalowej ocynkowanej i cynkowej. Wymagania i badania techniczne przy odbiorze.</w:t>
      </w:r>
    </w:p>
    <w:p w:rsidR="00A71554" w:rsidRPr="00493F6E" w:rsidRDefault="00A71554" w:rsidP="00A71554">
      <w:pPr>
        <w:pStyle w:val="znormal"/>
        <w:widowControl/>
        <w:tabs>
          <w:tab w:val="left" w:pos="2568"/>
          <w:tab w:val="left" w:pos="3119"/>
        </w:tabs>
        <w:ind w:left="3119" w:hanging="2552"/>
        <w:jc w:val="left"/>
        <w:rPr>
          <w:color w:val="auto"/>
          <w:sz w:val="20"/>
        </w:rPr>
      </w:pPr>
      <w:r w:rsidRPr="00493F6E">
        <w:rPr>
          <w:color w:val="auto"/>
          <w:sz w:val="20"/>
        </w:rPr>
        <w:t xml:space="preserve">PN-71/B-10241 </w:t>
      </w:r>
      <w:r w:rsidRPr="00493F6E">
        <w:rPr>
          <w:color w:val="auto"/>
          <w:sz w:val="20"/>
        </w:rPr>
        <w:tab/>
      </w:r>
      <w:r w:rsidRPr="00493F6E">
        <w:rPr>
          <w:color w:val="auto"/>
          <w:sz w:val="20"/>
        </w:rPr>
        <w:tab/>
        <w:t>Roboty pokrywcze. Krycie dachówką ceramiczną. Wymagania i badania przy odbiorze.</w:t>
      </w:r>
    </w:p>
    <w:p w:rsidR="00A71554" w:rsidRPr="00493F6E" w:rsidRDefault="00A71554" w:rsidP="00A71554">
      <w:pPr>
        <w:pStyle w:val="znormal"/>
        <w:widowControl/>
        <w:tabs>
          <w:tab w:val="left" w:pos="2568"/>
          <w:tab w:val="left" w:pos="3119"/>
        </w:tabs>
        <w:ind w:left="3119" w:hanging="2552"/>
        <w:jc w:val="left"/>
        <w:rPr>
          <w:color w:val="auto"/>
          <w:sz w:val="20"/>
        </w:rPr>
      </w:pPr>
      <w:r w:rsidRPr="00493F6E">
        <w:rPr>
          <w:color w:val="auto"/>
          <w:sz w:val="20"/>
        </w:rPr>
        <w:t xml:space="preserve">PN-EN 490:2000 </w:t>
      </w:r>
      <w:r w:rsidRPr="00493F6E">
        <w:rPr>
          <w:color w:val="auto"/>
          <w:sz w:val="20"/>
        </w:rPr>
        <w:tab/>
      </w:r>
      <w:r w:rsidRPr="00493F6E">
        <w:rPr>
          <w:color w:val="auto"/>
          <w:sz w:val="20"/>
        </w:rPr>
        <w:tab/>
        <w:t>Dachówki i kształtki dachowe cementowe.</w:t>
      </w:r>
    </w:p>
    <w:p w:rsidR="00A71554" w:rsidRPr="00493F6E" w:rsidRDefault="00A71554" w:rsidP="00A71554">
      <w:pPr>
        <w:pStyle w:val="zal"/>
        <w:widowControl/>
        <w:tabs>
          <w:tab w:val="left" w:pos="3119"/>
        </w:tabs>
        <w:spacing w:line="360" w:lineRule="auto"/>
        <w:ind w:left="3119" w:hanging="2552"/>
        <w:jc w:val="left"/>
        <w:rPr>
          <w:b w:val="0"/>
          <w:color w:val="auto"/>
          <w:sz w:val="20"/>
          <w:u w:val="none"/>
        </w:rPr>
      </w:pPr>
      <w:r w:rsidRPr="00493F6E">
        <w:rPr>
          <w:b w:val="0"/>
          <w:color w:val="auto"/>
          <w:sz w:val="20"/>
          <w:u w:val="none"/>
        </w:rPr>
        <w:t xml:space="preserve">PN-75/B-12029/Az1:1999 </w:t>
      </w:r>
      <w:r w:rsidRPr="00493F6E">
        <w:rPr>
          <w:b w:val="0"/>
          <w:color w:val="auto"/>
          <w:sz w:val="20"/>
          <w:u w:val="none"/>
        </w:rPr>
        <w:tab/>
        <w:t xml:space="preserve">Ceramiczne materiały dekarskie. Dachówki i gąsiory dachowe. Badania. </w:t>
      </w:r>
    </w:p>
    <w:p w:rsidR="00A71554" w:rsidRPr="00493F6E" w:rsidRDefault="00A71554" w:rsidP="00493F6E">
      <w:pPr>
        <w:pStyle w:val="zal"/>
        <w:widowControl/>
        <w:tabs>
          <w:tab w:val="left" w:pos="2835"/>
        </w:tabs>
        <w:spacing w:line="360" w:lineRule="auto"/>
        <w:jc w:val="left"/>
        <w:rPr>
          <w:b w:val="0"/>
          <w:color w:val="auto"/>
          <w:sz w:val="20"/>
          <w:u w:val="none"/>
        </w:rPr>
        <w:sectPr w:rsidR="00A71554" w:rsidRPr="00493F6E">
          <w:pgSz w:w="11907" w:h="16840" w:code="9"/>
          <w:pgMar w:top="567" w:right="1134" w:bottom="669" w:left="1418" w:header="284" w:footer="284" w:gutter="0"/>
          <w:cols w:space="708"/>
          <w:noEndnote/>
        </w:sectPr>
      </w:pPr>
    </w:p>
    <w:p w:rsidR="00F34186" w:rsidRDefault="00F34186" w:rsidP="00F34186">
      <w:pPr>
        <w:tabs>
          <w:tab w:val="left" w:pos="851"/>
        </w:tabs>
        <w:rPr>
          <w:b/>
          <w:sz w:val="28"/>
        </w:rPr>
      </w:pPr>
    </w:p>
    <w:p w:rsidR="00F34186" w:rsidRPr="009170CF" w:rsidRDefault="00493F6E" w:rsidP="00F34186">
      <w:pPr>
        <w:ind w:left="993" w:hanging="993"/>
        <w:rPr>
          <w:rFonts w:ascii="Arial" w:hAnsi="Arial" w:cs="Arial"/>
          <w:sz w:val="24"/>
          <w:szCs w:val="24"/>
        </w:rPr>
      </w:pPr>
      <w:r>
        <w:rPr>
          <w:rFonts w:ascii="Arial" w:hAnsi="Arial" w:cs="Arial"/>
          <w:b/>
          <w:sz w:val="24"/>
          <w:szCs w:val="24"/>
        </w:rPr>
        <w:t>2</w:t>
      </w:r>
      <w:r w:rsidR="00F34186" w:rsidRPr="009170CF">
        <w:rPr>
          <w:rFonts w:ascii="Arial" w:hAnsi="Arial" w:cs="Arial"/>
          <w:b/>
          <w:sz w:val="24"/>
          <w:szCs w:val="24"/>
        </w:rPr>
        <w:t>.</w:t>
      </w:r>
      <w:r w:rsidR="00F34186" w:rsidRPr="009170CF">
        <w:rPr>
          <w:rFonts w:ascii="Arial" w:hAnsi="Arial" w:cs="Arial"/>
          <w:b/>
          <w:sz w:val="24"/>
          <w:szCs w:val="24"/>
        </w:rPr>
        <w:tab/>
        <w:t>SZCZEGÓŁOWA SPECYFIKACJA TECHNICZNA</w:t>
      </w:r>
      <w:r w:rsidR="00F34186" w:rsidRPr="009170CF">
        <w:rPr>
          <w:rFonts w:ascii="Arial" w:hAnsi="Arial" w:cs="Arial"/>
          <w:sz w:val="24"/>
          <w:szCs w:val="24"/>
        </w:rPr>
        <w:br/>
      </w:r>
      <w:r w:rsidR="00F34186" w:rsidRPr="009170CF">
        <w:rPr>
          <w:rFonts w:ascii="Arial" w:hAnsi="Arial" w:cs="Arial"/>
          <w:b/>
          <w:sz w:val="24"/>
          <w:szCs w:val="24"/>
        </w:rPr>
        <w:t>B.11.00.00 TYNKI</w:t>
      </w:r>
    </w:p>
    <w:p w:rsidR="00F34186" w:rsidRPr="0087387C" w:rsidRDefault="00F34186" w:rsidP="00F34186">
      <w:pPr>
        <w:pStyle w:val="z1"/>
        <w:widowControl/>
        <w:rPr>
          <w:color w:val="auto"/>
          <w:sz w:val="20"/>
        </w:rPr>
      </w:pPr>
      <w:r w:rsidRPr="0087387C">
        <w:rPr>
          <w:color w:val="auto"/>
          <w:sz w:val="20"/>
        </w:rPr>
        <w:t>1.</w:t>
      </w:r>
      <w:r w:rsidRPr="0087387C">
        <w:rPr>
          <w:color w:val="auto"/>
          <w:sz w:val="20"/>
        </w:rPr>
        <w:tab/>
        <w:t>Wstęp.</w:t>
      </w:r>
    </w:p>
    <w:p w:rsidR="00F34186" w:rsidRPr="0087387C" w:rsidRDefault="00F34186" w:rsidP="00F34186">
      <w:pPr>
        <w:pStyle w:val="z11"/>
        <w:widowControl/>
        <w:spacing w:line="360" w:lineRule="auto"/>
        <w:rPr>
          <w:color w:val="auto"/>
          <w:sz w:val="20"/>
        </w:rPr>
      </w:pPr>
      <w:r w:rsidRPr="0087387C">
        <w:rPr>
          <w:color w:val="auto"/>
          <w:sz w:val="20"/>
        </w:rPr>
        <w:t>1.1. Przedmiot SST</w:t>
      </w:r>
    </w:p>
    <w:p w:rsidR="00F34186" w:rsidRPr="0087387C" w:rsidRDefault="00F34186" w:rsidP="00F34186">
      <w:pPr>
        <w:pStyle w:val="znormal"/>
        <w:widowControl/>
        <w:rPr>
          <w:color w:val="auto"/>
          <w:sz w:val="20"/>
        </w:rPr>
      </w:pPr>
      <w:r w:rsidRPr="0087387C">
        <w:rPr>
          <w:color w:val="auto"/>
          <w:sz w:val="20"/>
        </w:rPr>
        <w:t>Przedmiotem niniejszej szczegółowej specyfikacji technicznej są wymagania dotyczące wykonania i odbioru tynków zewnętrznych.</w:t>
      </w:r>
    </w:p>
    <w:p w:rsidR="00F34186" w:rsidRPr="0087387C" w:rsidRDefault="00F34186" w:rsidP="00F34186">
      <w:pPr>
        <w:pStyle w:val="z11"/>
        <w:widowControl/>
        <w:spacing w:line="360" w:lineRule="auto"/>
        <w:rPr>
          <w:color w:val="auto"/>
          <w:sz w:val="20"/>
        </w:rPr>
      </w:pPr>
      <w:r w:rsidRPr="0087387C">
        <w:rPr>
          <w:color w:val="auto"/>
          <w:sz w:val="20"/>
        </w:rPr>
        <w:t>1.2. Zakres stosowania SST</w:t>
      </w:r>
    </w:p>
    <w:p w:rsidR="00F34186" w:rsidRPr="0087387C" w:rsidRDefault="00F34186" w:rsidP="00F34186">
      <w:pPr>
        <w:pStyle w:val="znormal"/>
        <w:widowControl/>
        <w:rPr>
          <w:color w:val="auto"/>
          <w:sz w:val="20"/>
        </w:rPr>
      </w:pPr>
      <w:r w:rsidRPr="0087387C">
        <w:rPr>
          <w:color w:val="auto"/>
          <w:sz w:val="20"/>
        </w:rPr>
        <w:t>Szczegółowa specyfikacja techniczna jest stosowana jako dokument przetargowy i kontraktowy przy zlecaniu i realizacji robót wymienionych w pkt.1.1.</w:t>
      </w:r>
    </w:p>
    <w:p w:rsidR="00F34186" w:rsidRPr="0087387C" w:rsidRDefault="00F34186" w:rsidP="00F34186">
      <w:pPr>
        <w:pStyle w:val="z11"/>
        <w:widowControl/>
        <w:spacing w:line="360" w:lineRule="auto"/>
        <w:rPr>
          <w:color w:val="auto"/>
          <w:sz w:val="20"/>
        </w:rPr>
      </w:pPr>
      <w:r w:rsidRPr="0087387C">
        <w:rPr>
          <w:color w:val="auto"/>
          <w:sz w:val="20"/>
        </w:rPr>
        <w:t>1.3. Zakres robót objętych SST</w:t>
      </w:r>
    </w:p>
    <w:p w:rsidR="00F34186" w:rsidRPr="0087387C" w:rsidRDefault="00F34186" w:rsidP="00F34186">
      <w:pPr>
        <w:pStyle w:val="znormal"/>
        <w:widowControl/>
        <w:rPr>
          <w:color w:val="auto"/>
          <w:sz w:val="20"/>
        </w:rPr>
      </w:pPr>
      <w:r w:rsidRPr="0087387C">
        <w:rPr>
          <w:color w:val="auto"/>
          <w:sz w:val="20"/>
        </w:rPr>
        <w:t>Roboty, których dotyczy specyfikacja, obejmują wszystkie czynności umożliwiające i mające na celu wykonanie ty</w:t>
      </w:r>
      <w:r w:rsidR="00493F6E">
        <w:rPr>
          <w:color w:val="auto"/>
          <w:sz w:val="20"/>
        </w:rPr>
        <w:t xml:space="preserve">nków </w:t>
      </w:r>
      <w:r w:rsidRPr="0087387C">
        <w:rPr>
          <w:color w:val="auto"/>
          <w:sz w:val="20"/>
        </w:rPr>
        <w:t xml:space="preserve"> obiektu wg poniższego.</w:t>
      </w:r>
    </w:p>
    <w:p w:rsidR="00F34186" w:rsidRPr="0087387C" w:rsidRDefault="00F34186" w:rsidP="00F34186">
      <w:pPr>
        <w:pStyle w:val="KRESKA"/>
        <w:numPr>
          <w:ilvl w:val="0"/>
          <w:numId w:val="3"/>
        </w:numPr>
        <w:ind w:left="851" w:hanging="425"/>
        <w:rPr>
          <w:sz w:val="20"/>
        </w:rPr>
      </w:pPr>
      <w:r w:rsidRPr="0087387C">
        <w:rPr>
          <w:sz w:val="20"/>
        </w:rPr>
        <w:t>B.11.01.01 Tynki cementowo-wapienne</w:t>
      </w:r>
      <w:r w:rsidR="00493F6E">
        <w:rPr>
          <w:sz w:val="20"/>
        </w:rPr>
        <w:t xml:space="preserve"> na kominach ponad dachem</w:t>
      </w:r>
    </w:p>
    <w:p w:rsidR="00F34186" w:rsidRPr="0087387C" w:rsidRDefault="00F34186" w:rsidP="00F34186">
      <w:pPr>
        <w:pStyle w:val="KRESKA"/>
        <w:numPr>
          <w:ilvl w:val="0"/>
          <w:numId w:val="3"/>
        </w:numPr>
        <w:ind w:left="851" w:hanging="425"/>
        <w:rPr>
          <w:sz w:val="20"/>
        </w:rPr>
      </w:pPr>
      <w:r w:rsidRPr="0087387C">
        <w:rPr>
          <w:sz w:val="20"/>
        </w:rPr>
        <w:t>B.11.03.00 Tynki zewnętrzne cienkowarstwowe w technologii systemowej.</w:t>
      </w:r>
    </w:p>
    <w:p w:rsidR="00F34186" w:rsidRPr="0087387C" w:rsidRDefault="00F34186" w:rsidP="00F34186">
      <w:pPr>
        <w:pStyle w:val="z11"/>
        <w:widowControl/>
        <w:spacing w:line="360" w:lineRule="auto"/>
        <w:rPr>
          <w:color w:val="auto"/>
          <w:sz w:val="20"/>
        </w:rPr>
      </w:pPr>
      <w:r w:rsidRPr="0087387C">
        <w:rPr>
          <w:color w:val="auto"/>
          <w:sz w:val="20"/>
        </w:rPr>
        <w:t>1.4. Określenia podstawowe</w:t>
      </w:r>
    </w:p>
    <w:p w:rsidR="00F34186" w:rsidRPr="0087387C" w:rsidRDefault="00F34186" w:rsidP="00F34186">
      <w:pPr>
        <w:pStyle w:val="znormal"/>
        <w:widowControl/>
        <w:rPr>
          <w:color w:val="auto"/>
          <w:sz w:val="20"/>
        </w:rPr>
      </w:pPr>
      <w:r w:rsidRPr="0087387C">
        <w:rPr>
          <w:color w:val="auto"/>
          <w:sz w:val="20"/>
        </w:rPr>
        <w:t>Określenia podane w niniejszej SST są zgodne z obowiązującymi odpowiednimi normami.</w:t>
      </w:r>
    </w:p>
    <w:p w:rsidR="00F34186" w:rsidRPr="0087387C" w:rsidRDefault="00F34186" w:rsidP="00F34186">
      <w:pPr>
        <w:pStyle w:val="z11"/>
        <w:widowControl/>
        <w:spacing w:line="360" w:lineRule="auto"/>
        <w:rPr>
          <w:color w:val="auto"/>
          <w:sz w:val="20"/>
        </w:rPr>
      </w:pPr>
      <w:r w:rsidRPr="0087387C">
        <w:rPr>
          <w:color w:val="auto"/>
          <w:sz w:val="20"/>
        </w:rPr>
        <w:t>1.5. Ogólne wymagania dotyczące robót.</w:t>
      </w:r>
    </w:p>
    <w:p w:rsidR="00F34186" w:rsidRPr="0087387C" w:rsidRDefault="00F34186" w:rsidP="00F34186">
      <w:pPr>
        <w:pStyle w:val="znormal"/>
        <w:widowControl/>
        <w:rPr>
          <w:color w:val="auto"/>
          <w:sz w:val="20"/>
        </w:rPr>
      </w:pPr>
      <w:r w:rsidRPr="0087387C">
        <w:rPr>
          <w:color w:val="auto"/>
          <w:sz w:val="20"/>
        </w:rPr>
        <w:t>Wykonawca robót jest odpowiedzialny za jakość ich wykonania oraz za zgodność z dokumentacją projektową, SST i poleceniami Inżyniera.</w:t>
      </w:r>
    </w:p>
    <w:p w:rsidR="00F34186" w:rsidRPr="0087387C" w:rsidRDefault="00F34186" w:rsidP="00F34186">
      <w:pPr>
        <w:pStyle w:val="z1"/>
        <w:widowControl/>
        <w:rPr>
          <w:color w:val="auto"/>
          <w:sz w:val="20"/>
        </w:rPr>
      </w:pPr>
      <w:r w:rsidRPr="0087387C">
        <w:rPr>
          <w:color w:val="auto"/>
          <w:sz w:val="20"/>
        </w:rPr>
        <w:t xml:space="preserve">2. </w:t>
      </w:r>
      <w:r w:rsidRPr="0087387C">
        <w:rPr>
          <w:color w:val="auto"/>
          <w:sz w:val="20"/>
        </w:rPr>
        <w:tab/>
        <w:t>Materiały.</w:t>
      </w:r>
    </w:p>
    <w:p w:rsidR="00F34186" w:rsidRPr="0087387C" w:rsidRDefault="00F34186" w:rsidP="00F34186">
      <w:pPr>
        <w:pStyle w:val="z11"/>
        <w:widowControl/>
        <w:spacing w:line="360" w:lineRule="auto"/>
        <w:rPr>
          <w:color w:val="auto"/>
          <w:sz w:val="20"/>
        </w:rPr>
      </w:pPr>
      <w:r w:rsidRPr="0087387C">
        <w:rPr>
          <w:color w:val="auto"/>
          <w:sz w:val="20"/>
        </w:rPr>
        <w:t>2.1. Woda (PN-EN 1008:2004)</w:t>
      </w:r>
    </w:p>
    <w:p w:rsidR="00F34186" w:rsidRPr="0087387C" w:rsidRDefault="00F34186" w:rsidP="00F34186">
      <w:pPr>
        <w:pStyle w:val="znormal"/>
        <w:widowControl/>
        <w:rPr>
          <w:color w:val="auto"/>
          <w:sz w:val="20"/>
        </w:rPr>
      </w:pPr>
      <w:r w:rsidRPr="0087387C">
        <w:rPr>
          <w:color w:val="auto"/>
          <w:sz w:val="20"/>
        </w:rPr>
        <w:t>Do przygotowania zapraw stosować można każdą wodę zdatną do picia, oraz wodę z rzeki lub jeziora.</w:t>
      </w:r>
    </w:p>
    <w:p w:rsidR="00F34186" w:rsidRPr="0087387C" w:rsidRDefault="00F34186" w:rsidP="00F34186">
      <w:pPr>
        <w:pStyle w:val="znormal"/>
        <w:widowControl/>
        <w:rPr>
          <w:color w:val="auto"/>
          <w:sz w:val="20"/>
        </w:rPr>
      </w:pPr>
      <w:r w:rsidRPr="0087387C">
        <w:rPr>
          <w:color w:val="auto"/>
          <w:sz w:val="20"/>
        </w:rPr>
        <w:t>Niedozwolone jest użycie wód ściekowych, kanalizacyjnych bagiennych oraz wód zawierających tłuszcze organiczne, oleje i muł.</w:t>
      </w:r>
    </w:p>
    <w:p w:rsidR="00F34186" w:rsidRPr="0087387C" w:rsidRDefault="00F34186" w:rsidP="00F34186">
      <w:pPr>
        <w:pStyle w:val="z11"/>
        <w:widowControl/>
        <w:spacing w:line="360" w:lineRule="auto"/>
        <w:rPr>
          <w:color w:val="auto"/>
          <w:sz w:val="20"/>
          <w:lang w:val="de-DE"/>
        </w:rPr>
      </w:pPr>
      <w:r w:rsidRPr="0087387C">
        <w:rPr>
          <w:color w:val="auto"/>
          <w:sz w:val="20"/>
          <w:lang w:val="de-DE"/>
        </w:rPr>
        <w:t>2.2. </w:t>
      </w:r>
      <w:proofErr w:type="spellStart"/>
      <w:r w:rsidRPr="0087387C">
        <w:rPr>
          <w:color w:val="auto"/>
          <w:sz w:val="20"/>
          <w:lang w:val="de-DE"/>
        </w:rPr>
        <w:t>Piasek</w:t>
      </w:r>
      <w:proofErr w:type="spellEnd"/>
      <w:r w:rsidRPr="0087387C">
        <w:rPr>
          <w:color w:val="auto"/>
          <w:sz w:val="20"/>
          <w:lang w:val="de-DE"/>
        </w:rPr>
        <w:t xml:space="preserve"> (PN-EN 13139:2003)</w:t>
      </w:r>
    </w:p>
    <w:p w:rsidR="00F34186" w:rsidRPr="0087387C" w:rsidRDefault="00F34186" w:rsidP="00F34186">
      <w:pPr>
        <w:pStyle w:val="z3"/>
        <w:widowControl/>
        <w:rPr>
          <w:color w:val="auto"/>
          <w:sz w:val="20"/>
        </w:rPr>
      </w:pPr>
      <w:r w:rsidRPr="0087387C">
        <w:rPr>
          <w:color w:val="auto"/>
          <w:sz w:val="20"/>
        </w:rPr>
        <w:t>2.2.1. Piasek powinien spełniać wymagania obowiązującej normy przedmiotowe, a w szczególności:</w:t>
      </w:r>
    </w:p>
    <w:p w:rsidR="00F34186" w:rsidRPr="0087387C" w:rsidRDefault="00F34186" w:rsidP="00F34186">
      <w:pPr>
        <w:pStyle w:val="KRESKA"/>
        <w:numPr>
          <w:ilvl w:val="0"/>
          <w:numId w:val="3"/>
        </w:numPr>
        <w:ind w:left="851" w:hanging="425"/>
        <w:rPr>
          <w:sz w:val="20"/>
        </w:rPr>
      </w:pPr>
      <w:r w:rsidRPr="0087387C">
        <w:rPr>
          <w:sz w:val="20"/>
        </w:rPr>
        <w:t>nie zawierać domieszek organicznych,</w:t>
      </w:r>
    </w:p>
    <w:p w:rsidR="00F34186" w:rsidRPr="0087387C" w:rsidRDefault="00F34186" w:rsidP="00F34186">
      <w:pPr>
        <w:pStyle w:val="KRESKA"/>
        <w:numPr>
          <w:ilvl w:val="0"/>
          <w:numId w:val="3"/>
        </w:numPr>
        <w:ind w:left="851" w:hanging="425"/>
        <w:rPr>
          <w:sz w:val="20"/>
        </w:rPr>
      </w:pPr>
      <w:r w:rsidRPr="0087387C">
        <w:rPr>
          <w:sz w:val="20"/>
        </w:rPr>
        <w:t xml:space="preserve">mieć frakcje różnych wymiarów, a mianowicie: piasek drobnoziarnisty 0,25-0,5 mm, piasek średnioziarnisty 0,5-1,0 mm, piasek gruboziarnisty 1,0-2,0 </w:t>
      </w:r>
      <w:proofErr w:type="spellStart"/>
      <w:r w:rsidRPr="0087387C">
        <w:rPr>
          <w:sz w:val="20"/>
        </w:rPr>
        <w:t>mm</w:t>
      </w:r>
      <w:proofErr w:type="spellEnd"/>
      <w:r w:rsidRPr="0087387C">
        <w:rPr>
          <w:sz w:val="20"/>
        </w:rPr>
        <w:t>.</w:t>
      </w:r>
    </w:p>
    <w:p w:rsidR="00F34186" w:rsidRPr="0087387C" w:rsidRDefault="00F34186" w:rsidP="00F34186">
      <w:pPr>
        <w:pStyle w:val="z3"/>
        <w:widowControl/>
        <w:ind w:left="993" w:hanging="596"/>
        <w:rPr>
          <w:color w:val="auto"/>
          <w:sz w:val="20"/>
        </w:rPr>
      </w:pPr>
      <w:r w:rsidRPr="0087387C">
        <w:rPr>
          <w:color w:val="auto"/>
          <w:sz w:val="20"/>
        </w:rPr>
        <w:t>2.2.2. </w:t>
      </w:r>
      <w:r w:rsidRPr="0087387C">
        <w:rPr>
          <w:color w:val="auto"/>
          <w:sz w:val="20"/>
        </w:rPr>
        <w:tab/>
        <w:t>Do spodnich warstw tynku należy stosować piasek gruboziarnisty, do warstw wierzchnich – średnioziarnisty.</w:t>
      </w:r>
    </w:p>
    <w:p w:rsidR="00F34186" w:rsidRPr="0087387C" w:rsidRDefault="00F34186" w:rsidP="00F34186">
      <w:pPr>
        <w:pStyle w:val="z3"/>
        <w:widowControl/>
        <w:ind w:left="993" w:hanging="596"/>
        <w:rPr>
          <w:color w:val="auto"/>
          <w:sz w:val="20"/>
        </w:rPr>
      </w:pPr>
      <w:r w:rsidRPr="0087387C">
        <w:rPr>
          <w:color w:val="auto"/>
          <w:sz w:val="20"/>
        </w:rPr>
        <w:t>2.2.3. </w:t>
      </w:r>
      <w:r w:rsidRPr="0087387C">
        <w:rPr>
          <w:color w:val="auto"/>
          <w:sz w:val="20"/>
        </w:rPr>
        <w:tab/>
        <w:t>Do gładzi piasek powinien być drobnoziarnisty i przechodzić całkowicie przez sito o prze</w:t>
      </w:r>
      <w:r w:rsidRPr="0087387C">
        <w:rPr>
          <w:color w:val="auto"/>
          <w:sz w:val="20"/>
        </w:rPr>
        <w:softHyphen/>
        <w:t xml:space="preserve">świcie 0,5 </w:t>
      </w:r>
      <w:proofErr w:type="spellStart"/>
      <w:r w:rsidRPr="0087387C">
        <w:rPr>
          <w:color w:val="auto"/>
          <w:sz w:val="20"/>
        </w:rPr>
        <w:t>mm</w:t>
      </w:r>
      <w:proofErr w:type="spellEnd"/>
      <w:r w:rsidRPr="0087387C">
        <w:rPr>
          <w:color w:val="auto"/>
          <w:sz w:val="20"/>
        </w:rPr>
        <w:t>.</w:t>
      </w:r>
    </w:p>
    <w:p w:rsidR="00F34186" w:rsidRPr="0087387C" w:rsidRDefault="00F34186" w:rsidP="00F34186">
      <w:pPr>
        <w:pStyle w:val="z11"/>
        <w:widowControl/>
        <w:spacing w:line="360" w:lineRule="auto"/>
        <w:rPr>
          <w:color w:val="auto"/>
          <w:sz w:val="20"/>
        </w:rPr>
      </w:pPr>
      <w:r w:rsidRPr="0087387C">
        <w:rPr>
          <w:color w:val="auto"/>
          <w:sz w:val="20"/>
        </w:rPr>
        <w:t>2.3. Zaprawy budowlane cementowo-wapienne</w:t>
      </w:r>
    </w:p>
    <w:p w:rsidR="00F34186" w:rsidRPr="0087387C" w:rsidRDefault="00F34186" w:rsidP="00F34186">
      <w:pPr>
        <w:pStyle w:val="BOMBA"/>
        <w:numPr>
          <w:ilvl w:val="0"/>
          <w:numId w:val="5"/>
        </w:numPr>
        <w:ind w:left="851" w:hanging="425"/>
        <w:rPr>
          <w:sz w:val="20"/>
        </w:rPr>
      </w:pPr>
      <w:r w:rsidRPr="0087387C">
        <w:rPr>
          <w:sz w:val="20"/>
        </w:rPr>
        <w:t>Marka i skład zaprawy powinny być zgodne z wymaganiami normy państwowej.</w:t>
      </w:r>
    </w:p>
    <w:p w:rsidR="00F34186" w:rsidRPr="0087387C" w:rsidRDefault="00F34186" w:rsidP="00F34186">
      <w:pPr>
        <w:pStyle w:val="BOMBA"/>
        <w:numPr>
          <w:ilvl w:val="0"/>
          <w:numId w:val="5"/>
        </w:numPr>
        <w:ind w:left="851" w:hanging="425"/>
        <w:rPr>
          <w:sz w:val="20"/>
        </w:rPr>
      </w:pPr>
      <w:r w:rsidRPr="0087387C">
        <w:rPr>
          <w:sz w:val="20"/>
        </w:rPr>
        <w:t>Przygotowanie zapraw do robót murowych powinno być wykonywane mechanicznie.</w:t>
      </w:r>
    </w:p>
    <w:p w:rsidR="00F34186" w:rsidRPr="0087387C" w:rsidRDefault="00F34186" w:rsidP="00F34186">
      <w:pPr>
        <w:pStyle w:val="BOMBA"/>
        <w:numPr>
          <w:ilvl w:val="0"/>
          <w:numId w:val="5"/>
        </w:numPr>
        <w:ind w:left="851" w:hanging="425"/>
        <w:rPr>
          <w:sz w:val="20"/>
        </w:rPr>
      </w:pPr>
      <w:r w:rsidRPr="0087387C">
        <w:rPr>
          <w:sz w:val="20"/>
        </w:rPr>
        <w:t>Zaprawę należy przygotować w takiej ilości, aby mogła być wbudowana możliwie wcześnie po jej przygotowaniu tj. ok. 3 godzin.</w:t>
      </w:r>
    </w:p>
    <w:p w:rsidR="00F34186" w:rsidRPr="0087387C" w:rsidRDefault="00F34186" w:rsidP="00F34186">
      <w:pPr>
        <w:pStyle w:val="BOMBA"/>
        <w:numPr>
          <w:ilvl w:val="0"/>
          <w:numId w:val="5"/>
        </w:numPr>
        <w:ind w:left="851" w:hanging="425"/>
        <w:rPr>
          <w:sz w:val="20"/>
        </w:rPr>
      </w:pPr>
      <w:r w:rsidRPr="0087387C">
        <w:rPr>
          <w:sz w:val="20"/>
        </w:rPr>
        <w:t>Do zapraw tynkarskich należy stosować piasek rzeczny lub kopalniany.</w:t>
      </w:r>
    </w:p>
    <w:p w:rsidR="00F34186" w:rsidRPr="0087387C" w:rsidRDefault="00F34186" w:rsidP="00F34186">
      <w:pPr>
        <w:pStyle w:val="BOMBA"/>
        <w:numPr>
          <w:ilvl w:val="0"/>
          <w:numId w:val="5"/>
        </w:numPr>
        <w:ind w:left="851" w:hanging="425"/>
        <w:rPr>
          <w:sz w:val="20"/>
        </w:rPr>
      </w:pPr>
      <w:r w:rsidRPr="0087387C">
        <w:rPr>
          <w:sz w:val="20"/>
        </w:rPr>
        <w:t xml:space="preserve">Do zapraw cementowo-wapiennych należy stosować cement portlandzki z dodatkiem żużla lub </w:t>
      </w:r>
      <w:r w:rsidRPr="0087387C">
        <w:rPr>
          <w:sz w:val="20"/>
        </w:rPr>
        <w:lastRenderedPageBreak/>
        <w:t>popiołów lotnych 25 i 35 oraz cement hutniczy 25 pod warunkiem, że temperatura otoczenia w ciągu 7 dni od chwili zużycia zaprawy nie będzie niższa niż +5°C.</w:t>
      </w:r>
    </w:p>
    <w:p w:rsidR="00F34186" w:rsidRPr="0087387C" w:rsidRDefault="00F34186" w:rsidP="00F34186">
      <w:pPr>
        <w:pStyle w:val="BOMBA"/>
        <w:numPr>
          <w:ilvl w:val="0"/>
          <w:numId w:val="5"/>
        </w:numPr>
        <w:ind w:left="851" w:hanging="425"/>
        <w:rPr>
          <w:sz w:val="20"/>
        </w:rPr>
      </w:pPr>
      <w:r w:rsidRPr="0087387C">
        <w:rPr>
          <w:sz w:val="20"/>
        </w:rPr>
        <w:t>Do zapraw cementowo-wapiennych należy stosować wapno sucho gaszone lub gaszone w po</w:t>
      </w:r>
      <w:r w:rsidRPr="0087387C">
        <w:rPr>
          <w:sz w:val="20"/>
        </w:rPr>
        <w:softHyphen/>
        <w:t>sta</w:t>
      </w:r>
      <w:r w:rsidRPr="0087387C">
        <w:rPr>
          <w:sz w:val="20"/>
        </w:rPr>
        <w:softHyphen/>
        <w:t>ci ciasta wapiennego otrzymanego z wapna niegaszonego, które powinno tworzyć jednolitą i jedno</w:t>
      </w:r>
      <w:r w:rsidRPr="0087387C">
        <w:rPr>
          <w:sz w:val="20"/>
        </w:rPr>
        <w:softHyphen/>
        <w:t>barwną masę, bez grudek niegaszonego wapna i zanieczyszczeń obcych. Skład obję</w:t>
      </w:r>
      <w:r w:rsidRPr="0087387C">
        <w:rPr>
          <w:sz w:val="20"/>
        </w:rPr>
        <w:softHyphen/>
        <w:t>toś</w:t>
      </w:r>
      <w:r w:rsidRPr="0087387C">
        <w:rPr>
          <w:sz w:val="20"/>
        </w:rPr>
        <w:softHyphen/>
        <w:t>ciowy zapraw należy dobierać doświadczalnie, w zależności od wymaganej marki zaprawy oraz rodzaju cementu i wapna.</w:t>
      </w:r>
    </w:p>
    <w:p w:rsidR="00F34186" w:rsidRDefault="00493F6E" w:rsidP="00F34186">
      <w:pPr>
        <w:pStyle w:val="znormal"/>
        <w:widowControl/>
        <w:ind w:left="0"/>
        <w:rPr>
          <w:color w:val="auto"/>
          <w:sz w:val="20"/>
        </w:rPr>
      </w:pPr>
      <w:r>
        <w:rPr>
          <w:color w:val="auto"/>
          <w:sz w:val="20"/>
        </w:rPr>
        <w:t>2.4. tynk akrylowy cienkowarstwowy – w technologii systemowej</w:t>
      </w:r>
      <w:r w:rsidR="00F34186" w:rsidRPr="0087387C">
        <w:rPr>
          <w:color w:val="auto"/>
          <w:sz w:val="20"/>
        </w:rPr>
        <w:t>;</w:t>
      </w:r>
    </w:p>
    <w:p w:rsidR="00287FAC" w:rsidRPr="0087387C" w:rsidRDefault="00287FAC" w:rsidP="00F34186">
      <w:pPr>
        <w:pStyle w:val="znormal"/>
        <w:widowControl/>
        <w:ind w:left="0"/>
        <w:rPr>
          <w:color w:val="auto"/>
          <w:sz w:val="20"/>
        </w:rPr>
      </w:pPr>
      <w:r>
        <w:rPr>
          <w:color w:val="auto"/>
          <w:sz w:val="20"/>
        </w:rPr>
        <w:t>2.5. tynk mozaikowy cienkowarstwowy – w technologii systemowej;</w:t>
      </w:r>
    </w:p>
    <w:p w:rsidR="00F34186" w:rsidRPr="0087387C" w:rsidRDefault="00F34186" w:rsidP="00F34186">
      <w:pPr>
        <w:pStyle w:val="znormal"/>
        <w:widowControl/>
        <w:ind w:left="0"/>
        <w:rPr>
          <w:color w:val="auto"/>
          <w:sz w:val="20"/>
        </w:rPr>
      </w:pPr>
      <w:r w:rsidRPr="0087387C">
        <w:rPr>
          <w:color w:val="auto"/>
          <w:sz w:val="20"/>
        </w:rPr>
        <w:t>2.6. podkład p</w:t>
      </w:r>
      <w:r w:rsidR="00493F6E">
        <w:rPr>
          <w:color w:val="auto"/>
          <w:sz w:val="20"/>
        </w:rPr>
        <w:t>od tynk – wg technologii systemowej</w:t>
      </w:r>
      <w:r w:rsidRPr="0087387C">
        <w:rPr>
          <w:color w:val="auto"/>
          <w:sz w:val="20"/>
        </w:rPr>
        <w:t>.</w:t>
      </w:r>
    </w:p>
    <w:p w:rsidR="00F34186" w:rsidRPr="0087387C" w:rsidRDefault="00F34186" w:rsidP="00F34186">
      <w:pPr>
        <w:pStyle w:val="z1"/>
        <w:widowControl/>
        <w:rPr>
          <w:color w:val="auto"/>
          <w:sz w:val="20"/>
        </w:rPr>
      </w:pPr>
      <w:r w:rsidRPr="0087387C">
        <w:rPr>
          <w:color w:val="auto"/>
          <w:sz w:val="20"/>
        </w:rPr>
        <w:t xml:space="preserve">3. </w:t>
      </w:r>
      <w:r w:rsidRPr="0087387C">
        <w:rPr>
          <w:color w:val="auto"/>
          <w:sz w:val="20"/>
        </w:rPr>
        <w:tab/>
        <w:t>Sprzęt</w:t>
      </w:r>
    </w:p>
    <w:p w:rsidR="00F34186" w:rsidRPr="0087387C" w:rsidRDefault="00F34186" w:rsidP="00F34186">
      <w:pPr>
        <w:pStyle w:val="znormal"/>
        <w:widowControl/>
        <w:rPr>
          <w:color w:val="auto"/>
          <w:sz w:val="20"/>
        </w:rPr>
      </w:pPr>
      <w:r w:rsidRPr="0087387C">
        <w:rPr>
          <w:color w:val="auto"/>
          <w:sz w:val="20"/>
        </w:rPr>
        <w:t>Roboty można wykonać przy użyciu dowolnego typu sprzętu.</w:t>
      </w:r>
    </w:p>
    <w:p w:rsidR="00F34186" w:rsidRPr="0087387C" w:rsidRDefault="00F34186" w:rsidP="00F34186">
      <w:pPr>
        <w:pStyle w:val="z1"/>
        <w:widowControl/>
        <w:rPr>
          <w:color w:val="auto"/>
          <w:sz w:val="20"/>
        </w:rPr>
      </w:pPr>
      <w:r w:rsidRPr="0087387C">
        <w:rPr>
          <w:color w:val="auto"/>
          <w:sz w:val="20"/>
        </w:rPr>
        <w:t xml:space="preserve">4. </w:t>
      </w:r>
      <w:r w:rsidRPr="0087387C">
        <w:rPr>
          <w:color w:val="auto"/>
          <w:sz w:val="20"/>
        </w:rPr>
        <w:tab/>
        <w:t>Transport</w:t>
      </w:r>
    </w:p>
    <w:p w:rsidR="00F34186" w:rsidRPr="0087387C" w:rsidRDefault="00F34186" w:rsidP="00F34186">
      <w:pPr>
        <w:pStyle w:val="znormal"/>
        <w:widowControl/>
        <w:rPr>
          <w:color w:val="auto"/>
          <w:sz w:val="20"/>
        </w:rPr>
      </w:pPr>
      <w:r w:rsidRPr="0087387C">
        <w:rPr>
          <w:color w:val="auto"/>
          <w:sz w:val="20"/>
        </w:rPr>
        <w:t>Materiały i elementy mogą być przewożone dowolnymi środkami transportu.</w:t>
      </w:r>
    </w:p>
    <w:p w:rsidR="00F34186" w:rsidRPr="0087387C" w:rsidRDefault="00F34186" w:rsidP="00F34186">
      <w:pPr>
        <w:pStyle w:val="znormal"/>
        <w:widowControl/>
        <w:rPr>
          <w:color w:val="auto"/>
          <w:sz w:val="20"/>
        </w:rPr>
      </w:pPr>
      <w:r w:rsidRPr="0087387C">
        <w:rPr>
          <w:color w:val="auto"/>
          <w:sz w:val="20"/>
        </w:rPr>
        <w:t>Podczas transportu materiały i elementy konstrukcji powinny być zabezpieczone przed uszko</w:t>
      </w:r>
      <w:r w:rsidRPr="0087387C">
        <w:rPr>
          <w:color w:val="auto"/>
          <w:sz w:val="20"/>
        </w:rPr>
        <w:softHyphen/>
        <w:t>dze</w:t>
      </w:r>
      <w:r w:rsidRPr="0087387C">
        <w:rPr>
          <w:color w:val="auto"/>
          <w:sz w:val="20"/>
        </w:rPr>
        <w:softHyphen/>
        <w:t>niami lub utratą stateczności.</w:t>
      </w:r>
    </w:p>
    <w:p w:rsidR="00F34186" w:rsidRPr="0087387C" w:rsidRDefault="00F34186" w:rsidP="00F34186">
      <w:pPr>
        <w:pStyle w:val="z1"/>
        <w:widowControl/>
        <w:rPr>
          <w:color w:val="auto"/>
          <w:sz w:val="20"/>
        </w:rPr>
      </w:pPr>
      <w:r w:rsidRPr="0087387C">
        <w:rPr>
          <w:color w:val="auto"/>
          <w:sz w:val="20"/>
        </w:rPr>
        <w:t xml:space="preserve">5. </w:t>
      </w:r>
      <w:r w:rsidRPr="0087387C">
        <w:rPr>
          <w:color w:val="auto"/>
          <w:sz w:val="20"/>
        </w:rPr>
        <w:tab/>
        <w:t>Wykonanie robót</w:t>
      </w:r>
    </w:p>
    <w:p w:rsidR="00F34186" w:rsidRPr="0087387C" w:rsidRDefault="00F34186" w:rsidP="00F34186">
      <w:pPr>
        <w:pStyle w:val="z11"/>
        <w:widowControl/>
        <w:spacing w:line="360" w:lineRule="auto"/>
        <w:rPr>
          <w:color w:val="auto"/>
          <w:sz w:val="20"/>
        </w:rPr>
      </w:pPr>
      <w:r w:rsidRPr="0087387C">
        <w:rPr>
          <w:color w:val="auto"/>
          <w:sz w:val="20"/>
        </w:rPr>
        <w:t>5.1. Ogólne zasady wykonywania tynków</w:t>
      </w:r>
    </w:p>
    <w:p w:rsidR="00F34186" w:rsidRPr="0087387C" w:rsidRDefault="00F34186" w:rsidP="00F34186">
      <w:pPr>
        <w:pStyle w:val="znormal"/>
        <w:widowControl/>
        <w:numPr>
          <w:ilvl w:val="0"/>
          <w:numId w:val="11"/>
        </w:numPr>
        <w:rPr>
          <w:color w:val="auto"/>
          <w:sz w:val="20"/>
        </w:rPr>
      </w:pPr>
      <w:r w:rsidRPr="0087387C">
        <w:rPr>
          <w:color w:val="auto"/>
          <w:sz w:val="20"/>
        </w:rPr>
        <w:t>Przed przystąpieniem do wykonywania robót tynkowych powinny być zakończone wszystkie roboty stanu surowego, roboty instalacyjne podtynkowe, zamurowane przebicia i bruzdy, osadzone ościeżnice drzwiowe i okienne.</w:t>
      </w:r>
    </w:p>
    <w:p w:rsidR="00F34186" w:rsidRPr="0087387C" w:rsidRDefault="00F34186" w:rsidP="00F34186">
      <w:pPr>
        <w:pStyle w:val="znormal"/>
        <w:widowControl/>
        <w:numPr>
          <w:ilvl w:val="0"/>
          <w:numId w:val="11"/>
        </w:numPr>
        <w:rPr>
          <w:color w:val="auto"/>
          <w:sz w:val="20"/>
        </w:rPr>
      </w:pPr>
      <w:r w:rsidRPr="0087387C">
        <w:rPr>
          <w:color w:val="auto"/>
          <w:sz w:val="20"/>
        </w:rPr>
        <w:t>Zaleca się przystąpienie do wykonywania tynków po okresie osiadania i skurczów murów tj. po upływie 4-6 miesięcy po zakończeniu stanu surowego.</w:t>
      </w:r>
    </w:p>
    <w:p w:rsidR="00F34186" w:rsidRPr="0087387C" w:rsidRDefault="00F34186" w:rsidP="00F34186">
      <w:pPr>
        <w:pStyle w:val="znormal"/>
        <w:widowControl/>
        <w:numPr>
          <w:ilvl w:val="0"/>
          <w:numId w:val="11"/>
        </w:numPr>
        <w:rPr>
          <w:color w:val="auto"/>
          <w:sz w:val="20"/>
        </w:rPr>
      </w:pPr>
      <w:r w:rsidRPr="0087387C">
        <w:rPr>
          <w:color w:val="auto"/>
          <w:sz w:val="20"/>
        </w:rPr>
        <w:t>Tynki należy wykonywać w temperaturze nie niższej niż +5°C pod warunkiem, że w ciągu doby nie nastąpi spadek poniżej 0°C.</w:t>
      </w:r>
    </w:p>
    <w:p w:rsidR="00F34186" w:rsidRPr="0087387C" w:rsidRDefault="00F34186" w:rsidP="00F34186">
      <w:pPr>
        <w:pStyle w:val="znormal"/>
        <w:widowControl/>
        <w:ind w:left="851"/>
        <w:rPr>
          <w:color w:val="auto"/>
          <w:sz w:val="20"/>
        </w:rPr>
      </w:pPr>
      <w:r w:rsidRPr="0087387C">
        <w:rPr>
          <w:color w:val="auto"/>
          <w:sz w:val="20"/>
        </w:rPr>
        <w:t>W niższych temperaturach można wykonywać tynki jedynie przy zastosowaniu odpowiednich środków zabezpieczających, zgodnie z „Wytycznymi wykonywania robót budowlano-montażowych w okresie obniżonych temperatur”.</w:t>
      </w:r>
    </w:p>
    <w:p w:rsidR="00F34186" w:rsidRPr="0087387C" w:rsidRDefault="00F34186" w:rsidP="00F34186">
      <w:pPr>
        <w:pStyle w:val="znormal"/>
        <w:widowControl/>
        <w:numPr>
          <w:ilvl w:val="0"/>
          <w:numId w:val="11"/>
        </w:numPr>
        <w:rPr>
          <w:color w:val="auto"/>
          <w:sz w:val="20"/>
        </w:rPr>
      </w:pPr>
      <w:r w:rsidRPr="0087387C">
        <w:rPr>
          <w:color w:val="auto"/>
          <w:sz w:val="20"/>
        </w:rPr>
        <w:t>Zaleca się chronić świeżo wykonane tynki zewnętrzne w ciągu pierwszych dwóch dni przed nasłonecznieniem dłuższym niż dwie godziny dziennie.</w:t>
      </w:r>
    </w:p>
    <w:p w:rsidR="00F34186" w:rsidRPr="0087387C" w:rsidRDefault="00F34186" w:rsidP="00F34186">
      <w:pPr>
        <w:pStyle w:val="znormal"/>
        <w:widowControl/>
        <w:ind w:left="794"/>
        <w:rPr>
          <w:color w:val="auto"/>
          <w:sz w:val="20"/>
        </w:rPr>
      </w:pPr>
      <w:r w:rsidRPr="0087387C">
        <w:rPr>
          <w:color w:val="auto"/>
          <w:sz w:val="20"/>
        </w:rPr>
        <w:t>W okresie wysokich temperatur świeżo wykonane tynki powinny być w czasie wiązania i tward</w:t>
      </w:r>
      <w:r w:rsidRPr="0087387C">
        <w:rPr>
          <w:color w:val="auto"/>
          <w:sz w:val="20"/>
        </w:rPr>
        <w:softHyphen/>
        <w:t>nienia, tj. w ciągu 1 tygodnia, zwilżane wodą.</w:t>
      </w:r>
    </w:p>
    <w:p w:rsidR="00F34186" w:rsidRPr="0087387C" w:rsidRDefault="00F34186" w:rsidP="00F34186">
      <w:pPr>
        <w:pStyle w:val="z11"/>
        <w:widowControl/>
        <w:spacing w:line="360" w:lineRule="auto"/>
        <w:rPr>
          <w:color w:val="auto"/>
          <w:sz w:val="20"/>
        </w:rPr>
      </w:pPr>
      <w:r w:rsidRPr="0087387C">
        <w:rPr>
          <w:color w:val="auto"/>
          <w:sz w:val="20"/>
        </w:rPr>
        <w:t>5.2. Przygotowanie podłoży</w:t>
      </w:r>
    </w:p>
    <w:p w:rsidR="00F34186" w:rsidRPr="0087387C" w:rsidRDefault="00F34186" w:rsidP="00F34186">
      <w:pPr>
        <w:pStyle w:val="znormal"/>
        <w:widowControl/>
        <w:rPr>
          <w:color w:val="auto"/>
          <w:sz w:val="20"/>
        </w:rPr>
      </w:pPr>
      <w:r w:rsidRPr="0087387C">
        <w:rPr>
          <w:color w:val="auto"/>
          <w:sz w:val="20"/>
        </w:rPr>
        <w:t>5.2.1. Spoiny w murach ceglanych.</w:t>
      </w:r>
    </w:p>
    <w:p w:rsidR="00F34186" w:rsidRPr="0087387C" w:rsidRDefault="00F34186" w:rsidP="00F34186">
      <w:pPr>
        <w:pStyle w:val="znormal"/>
        <w:widowControl/>
        <w:ind w:left="935"/>
        <w:rPr>
          <w:color w:val="auto"/>
          <w:sz w:val="20"/>
        </w:rPr>
      </w:pPr>
      <w:r w:rsidRPr="0087387C">
        <w:rPr>
          <w:color w:val="auto"/>
          <w:sz w:val="20"/>
        </w:rPr>
        <w:t xml:space="preserve">W ścianach przewidzianych do tynkowania nie należy wypełniać zaprawą spoin przy zewnętrznych licach na głębokości 5-10 </w:t>
      </w:r>
      <w:proofErr w:type="spellStart"/>
      <w:r w:rsidRPr="0087387C">
        <w:rPr>
          <w:color w:val="auto"/>
          <w:sz w:val="20"/>
        </w:rPr>
        <w:t>mm</w:t>
      </w:r>
      <w:proofErr w:type="spellEnd"/>
      <w:r w:rsidRPr="0087387C">
        <w:rPr>
          <w:color w:val="auto"/>
          <w:sz w:val="20"/>
        </w:rPr>
        <w:t>.</w:t>
      </w:r>
    </w:p>
    <w:p w:rsidR="00F34186" w:rsidRPr="0087387C" w:rsidRDefault="00F34186" w:rsidP="00F34186">
      <w:pPr>
        <w:pStyle w:val="znormal"/>
        <w:widowControl/>
        <w:ind w:left="935"/>
        <w:rPr>
          <w:color w:val="auto"/>
          <w:sz w:val="20"/>
        </w:rPr>
      </w:pPr>
      <w:r w:rsidRPr="0087387C">
        <w:rPr>
          <w:color w:val="auto"/>
          <w:sz w:val="20"/>
        </w:rPr>
        <w:t>Bezpośrednio przed tynkowaniem podłoże należy oczyścić z kurzu szczotkami oraz usunąć plamy z rdzy i substancji tłustych. Plamy z substancji tłustych można usunąć przez zmycie 10% roztworem szarego mydła lub przez wypalenie lampą benzynową.</w:t>
      </w:r>
    </w:p>
    <w:p w:rsidR="00F34186" w:rsidRPr="0087387C" w:rsidRDefault="00F34186" w:rsidP="00F34186">
      <w:pPr>
        <w:pStyle w:val="znormal"/>
        <w:widowControl/>
        <w:ind w:left="935"/>
        <w:rPr>
          <w:color w:val="auto"/>
          <w:sz w:val="20"/>
        </w:rPr>
      </w:pPr>
      <w:r w:rsidRPr="0087387C">
        <w:rPr>
          <w:color w:val="auto"/>
          <w:sz w:val="20"/>
        </w:rPr>
        <w:t>Nadmiernie suchą powierzchnię podłoża należy zwilżyć wodą.</w:t>
      </w:r>
    </w:p>
    <w:p w:rsidR="00F34186" w:rsidRPr="0087387C" w:rsidRDefault="00F34186" w:rsidP="00F34186">
      <w:pPr>
        <w:pStyle w:val="z11"/>
        <w:widowControl/>
        <w:spacing w:line="360" w:lineRule="auto"/>
        <w:rPr>
          <w:color w:val="auto"/>
          <w:sz w:val="20"/>
        </w:rPr>
      </w:pPr>
      <w:r w:rsidRPr="0087387C">
        <w:rPr>
          <w:color w:val="auto"/>
          <w:sz w:val="20"/>
        </w:rPr>
        <w:t>5.3. Wykonywania tynków trójwarstwowych</w:t>
      </w:r>
    </w:p>
    <w:p w:rsidR="00F34186" w:rsidRPr="0087387C" w:rsidRDefault="00F34186" w:rsidP="00F34186">
      <w:pPr>
        <w:pStyle w:val="znormal"/>
        <w:widowControl/>
        <w:tabs>
          <w:tab w:val="left" w:pos="993"/>
        </w:tabs>
        <w:ind w:left="993" w:hanging="596"/>
        <w:rPr>
          <w:color w:val="auto"/>
          <w:sz w:val="20"/>
        </w:rPr>
      </w:pPr>
      <w:r w:rsidRPr="0087387C">
        <w:rPr>
          <w:color w:val="auto"/>
          <w:sz w:val="20"/>
        </w:rPr>
        <w:lastRenderedPageBreak/>
        <w:t>5.3.1. Tynk trójwarstwowy powinien być wykonany z obrzutki, narzutu i gładzi. Narzut tynków wewnętrznych należy wykonać według pasów i listew kierunkowych.</w:t>
      </w:r>
    </w:p>
    <w:p w:rsidR="00F34186" w:rsidRPr="0087387C" w:rsidRDefault="00F34186" w:rsidP="00F34186">
      <w:pPr>
        <w:pStyle w:val="znormal"/>
        <w:widowControl/>
        <w:tabs>
          <w:tab w:val="left" w:pos="993"/>
        </w:tabs>
        <w:ind w:left="993" w:hanging="596"/>
        <w:rPr>
          <w:color w:val="auto"/>
          <w:sz w:val="20"/>
        </w:rPr>
      </w:pPr>
      <w:r w:rsidRPr="0087387C">
        <w:rPr>
          <w:color w:val="auto"/>
          <w:sz w:val="20"/>
        </w:rPr>
        <w:t>5.3.2. Gładź należy nanosić po związaniu warstwy narzutu, lecz przed jej stwardnieniem. Podczas zacierania warstwa gładzi powinna być mocno dociskana do warstwy narzutu.</w:t>
      </w:r>
    </w:p>
    <w:p w:rsidR="00F34186" w:rsidRPr="0087387C" w:rsidRDefault="00F34186" w:rsidP="00F34186">
      <w:pPr>
        <w:pStyle w:val="znormal"/>
        <w:widowControl/>
        <w:ind w:left="935"/>
        <w:rPr>
          <w:color w:val="auto"/>
          <w:sz w:val="20"/>
        </w:rPr>
      </w:pPr>
      <w:r w:rsidRPr="0087387C">
        <w:rPr>
          <w:color w:val="auto"/>
          <w:sz w:val="20"/>
        </w:rPr>
        <w:t>Należy stosować zaprawy cementowo-wapienne – w tynkach nie narażonych na zawilgocenie o stosunku 1:1:4, – w tynkach narażonych na zawilgocenie oraz w tynkach zewnętrznych o stosunku 1:1:2.</w:t>
      </w:r>
    </w:p>
    <w:p w:rsidR="00F34186" w:rsidRPr="0087387C" w:rsidRDefault="00F34186" w:rsidP="00F34186">
      <w:pPr>
        <w:pStyle w:val="z1"/>
        <w:widowControl/>
        <w:rPr>
          <w:color w:val="auto"/>
          <w:sz w:val="20"/>
        </w:rPr>
      </w:pPr>
      <w:r w:rsidRPr="0087387C">
        <w:rPr>
          <w:color w:val="auto"/>
          <w:sz w:val="20"/>
        </w:rPr>
        <w:t xml:space="preserve">6. </w:t>
      </w:r>
      <w:r w:rsidRPr="0087387C">
        <w:rPr>
          <w:color w:val="auto"/>
          <w:sz w:val="20"/>
        </w:rPr>
        <w:tab/>
        <w:t>Kontrola jakości</w:t>
      </w:r>
    </w:p>
    <w:p w:rsidR="00F34186" w:rsidRPr="0087387C" w:rsidRDefault="00493F6E" w:rsidP="00F34186">
      <w:pPr>
        <w:pStyle w:val="z11"/>
        <w:keepNext/>
        <w:widowControl/>
        <w:spacing w:line="360" w:lineRule="auto"/>
        <w:rPr>
          <w:color w:val="auto"/>
          <w:sz w:val="20"/>
        </w:rPr>
      </w:pPr>
      <w:r>
        <w:rPr>
          <w:color w:val="auto"/>
          <w:sz w:val="20"/>
        </w:rPr>
        <w:t>6.1</w:t>
      </w:r>
      <w:r w:rsidR="00F34186" w:rsidRPr="0087387C">
        <w:rPr>
          <w:color w:val="auto"/>
          <w:sz w:val="20"/>
        </w:rPr>
        <w:t>. Zaprawy</w:t>
      </w:r>
    </w:p>
    <w:p w:rsidR="00F34186" w:rsidRPr="0087387C" w:rsidRDefault="00F34186" w:rsidP="00F34186">
      <w:pPr>
        <w:pStyle w:val="znormal"/>
        <w:widowControl/>
        <w:rPr>
          <w:color w:val="auto"/>
          <w:sz w:val="20"/>
        </w:rPr>
      </w:pPr>
      <w:r w:rsidRPr="0087387C">
        <w:rPr>
          <w:color w:val="auto"/>
          <w:sz w:val="20"/>
        </w:rPr>
        <w:t>W przypadku gdy zaprawa wytwarzana jest na placu budowy, należy kontrolować jej markę i kon</w:t>
      </w:r>
      <w:r w:rsidRPr="0087387C">
        <w:rPr>
          <w:color w:val="auto"/>
          <w:sz w:val="20"/>
        </w:rPr>
        <w:softHyphen/>
        <w:t>sys</w:t>
      </w:r>
      <w:r w:rsidRPr="0087387C">
        <w:rPr>
          <w:color w:val="auto"/>
          <w:sz w:val="20"/>
        </w:rPr>
        <w:softHyphen/>
        <w:t>tencję w sposób podany w obowiązującej normie.</w:t>
      </w:r>
    </w:p>
    <w:p w:rsidR="00F34186" w:rsidRPr="0087387C" w:rsidRDefault="00F34186" w:rsidP="00F34186">
      <w:pPr>
        <w:pStyle w:val="znormal"/>
        <w:widowControl/>
        <w:rPr>
          <w:color w:val="auto"/>
          <w:sz w:val="20"/>
        </w:rPr>
      </w:pPr>
      <w:r w:rsidRPr="0087387C">
        <w:rPr>
          <w:color w:val="auto"/>
          <w:sz w:val="20"/>
        </w:rPr>
        <w:t>Wyniki odbiorów materiałów i wyrobów powinny być każdorazowo wpisywane do dziennika budowy.</w:t>
      </w:r>
    </w:p>
    <w:p w:rsidR="00F34186" w:rsidRPr="0087387C" w:rsidRDefault="00F34186" w:rsidP="00F34186">
      <w:pPr>
        <w:pStyle w:val="z1"/>
        <w:keepNext/>
        <w:widowControl/>
        <w:rPr>
          <w:color w:val="auto"/>
          <w:sz w:val="20"/>
        </w:rPr>
      </w:pPr>
      <w:r w:rsidRPr="0087387C">
        <w:rPr>
          <w:color w:val="auto"/>
          <w:sz w:val="20"/>
        </w:rPr>
        <w:t xml:space="preserve">7. </w:t>
      </w:r>
      <w:r w:rsidRPr="0087387C">
        <w:rPr>
          <w:color w:val="auto"/>
          <w:sz w:val="20"/>
        </w:rPr>
        <w:tab/>
        <w:t>Obmiar robót</w:t>
      </w:r>
    </w:p>
    <w:p w:rsidR="00F34186" w:rsidRPr="0087387C" w:rsidRDefault="00F34186" w:rsidP="00F34186">
      <w:pPr>
        <w:pStyle w:val="znormal"/>
        <w:widowControl/>
        <w:rPr>
          <w:color w:val="auto"/>
          <w:sz w:val="20"/>
        </w:rPr>
      </w:pPr>
      <w:r w:rsidRPr="0087387C">
        <w:rPr>
          <w:color w:val="auto"/>
          <w:sz w:val="20"/>
        </w:rPr>
        <w:t>Jednostką obmiarową robót jest m</w:t>
      </w:r>
      <w:r w:rsidRPr="0087387C">
        <w:rPr>
          <w:sz w:val="20"/>
          <w:vertAlign w:val="superscript"/>
        </w:rPr>
        <w:t>2</w:t>
      </w:r>
      <w:r w:rsidRPr="0087387C">
        <w:rPr>
          <w:color w:val="auto"/>
          <w:sz w:val="20"/>
        </w:rPr>
        <w:t>. Ilość robót określa się na podstawie projektu z uwzględnieniem zmian zaaprobowanych przez Inżyniera i sprawdzonych w naturze.</w:t>
      </w:r>
    </w:p>
    <w:p w:rsidR="00F34186" w:rsidRPr="0087387C" w:rsidRDefault="00F34186" w:rsidP="00F34186">
      <w:pPr>
        <w:pStyle w:val="z1"/>
        <w:widowControl/>
        <w:rPr>
          <w:color w:val="auto"/>
          <w:sz w:val="20"/>
        </w:rPr>
      </w:pPr>
      <w:r w:rsidRPr="0087387C">
        <w:rPr>
          <w:color w:val="auto"/>
          <w:sz w:val="20"/>
        </w:rPr>
        <w:t xml:space="preserve">8. </w:t>
      </w:r>
      <w:r w:rsidRPr="0087387C">
        <w:rPr>
          <w:color w:val="auto"/>
          <w:sz w:val="20"/>
        </w:rPr>
        <w:tab/>
        <w:t>Odbiór robót</w:t>
      </w:r>
    </w:p>
    <w:p w:rsidR="00F34186" w:rsidRPr="0087387C" w:rsidRDefault="00F34186" w:rsidP="00F34186">
      <w:pPr>
        <w:pStyle w:val="z11"/>
        <w:widowControl/>
        <w:spacing w:line="360" w:lineRule="auto"/>
        <w:rPr>
          <w:color w:val="auto"/>
          <w:sz w:val="20"/>
        </w:rPr>
      </w:pPr>
      <w:r w:rsidRPr="0087387C">
        <w:rPr>
          <w:color w:val="auto"/>
          <w:sz w:val="20"/>
        </w:rPr>
        <w:t>8.1. Odbiór podłoża</w:t>
      </w:r>
    </w:p>
    <w:p w:rsidR="00F34186" w:rsidRPr="0087387C" w:rsidRDefault="00F34186" w:rsidP="00F34186">
      <w:pPr>
        <w:pStyle w:val="znormal"/>
        <w:widowControl/>
        <w:rPr>
          <w:color w:val="auto"/>
          <w:sz w:val="20"/>
        </w:rPr>
      </w:pPr>
      <w:r w:rsidRPr="0087387C">
        <w:rPr>
          <w:color w:val="auto"/>
          <w:sz w:val="20"/>
        </w:rPr>
        <w:t>Odbiór podłoża należy przeprowadzić bezpośrednio przed przystąpieniem do robót tynkowych. Podłoże powinno być przygotowane zgodnie z wymaganiami w pkt. 5.2.1. Jeżeli odbiór podłoża odbywa się po dłuższym czasie od jego wykonania, należy podłoże oczyścić i zmyć wodą.</w:t>
      </w:r>
    </w:p>
    <w:p w:rsidR="00F34186" w:rsidRPr="0087387C" w:rsidRDefault="00F34186" w:rsidP="00F34186">
      <w:pPr>
        <w:pStyle w:val="z11"/>
        <w:widowControl/>
        <w:spacing w:line="360" w:lineRule="auto"/>
        <w:rPr>
          <w:color w:val="auto"/>
          <w:sz w:val="20"/>
        </w:rPr>
      </w:pPr>
      <w:r w:rsidRPr="0087387C">
        <w:rPr>
          <w:color w:val="auto"/>
          <w:sz w:val="20"/>
        </w:rPr>
        <w:t>8.2. Odbiór tynków</w:t>
      </w:r>
    </w:p>
    <w:p w:rsidR="00F34186" w:rsidRPr="0087387C" w:rsidRDefault="00F34186" w:rsidP="00F34186">
      <w:pPr>
        <w:pStyle w:val="z3"/>
        <w:widowControl/>
        <w:ind w:left="993" w:hanging="596"/>
        <w:rPr>
          <w:color w:val="auto"/>
          <w:sz w:val="20"/>
        </w:rPr>
      </w:pPr>
      <w:r w:rsidRPr="0087387C">
        <w:rPr>
          <w:color w:val="auto"/>
          <w:sz w:val="20"/>
        </w:rPr>
        <w:t>8.2.1. Ukształtowanie powierzchni, krawędzie przecięcia powierzchni oraz kąty dwuścienne powinny być zgodne z dokumentacją techniczną.</w:t>
      </w:r>
    </w:p>
    <w:p w:rsidR="00F34186" w:rsidRPr="0087387C" w:rsidRDefault="00F34186" w:rsidP="00F34186">
      <w:pPr>
        <w:pStyle w:val="z3"/>
        <w:widowControl/>
        <w:ind w:left="993" w:hanging="596"/>
        <w:rPr>
          <w:color w:val="auto"/>
          <w:sz w:val="20"/>
        </w:rPr>
      </w:pPr>
      <w:r w:rsidRPr="0087387C">
        <w:rPr>
          <w:color w:val="auto"/>
          <w:sz w:val="20"/>
        </w:rPr>
        <w:t>8.2.2. Dopuszczalne odchylenia powierzchni tynku kat. III od płaszczyzny i odchylenie krawędzi od linii prostej – nie większe niż 3 mm i w liczbie nie większej niż 3 na całej długości łaty kontrolnej 2 m.</w:t>
      </w:r>
    </w:p>
    <w:p w:rsidR="00F34186" w:rsidRPr="0087387C" w:rsidRDefault="00F34186" w:rsidP="00F34186">
      <w:pPr>
        <w:pStyle w:val="znormal"/>
        <w:widowControl/>
        <w:ind w:left="993"/>
        <w:rPr>
          <w:color w:val="auto"/>
          <w:sz w:val="20"/>
        </w:rPr>
      </w:pPr>
      <w:r w:rsidRPr="0087387C">
        <w:rPr>
          <w:color w:val="auto"/>
          <w:sz w:val="20"/>
        </w:rPr>
        <w:t>Odchylenie powierzchni i krawędzi od kierunku:</w:t>
      </w:r>
    </w:p>
    <w:p w:rsidR="00F34186" w:rsidRPr="0087387C" w:rsidRDefault="00F34186" w:rsidP="00F34186">
      <w:pPr>
        <w:pStyle w:val="KRESKA"/>
        <w:numPr>
          <w:ilvl w:val="0"/>
          <w:numId w:val="3"/>
        </w:numPr>
        <w:ind w:left="1276" w:hanging="283"/>
        <w:rPr>
          <w:sz w:val="20"/>
        </w:rPr>
      </w:pPr>
      <w:r w:rsidRPr="0087387C">
        <w:rPr>
          <w:sz w:val="20"/>
        </w:rPr>
        <w:t>pionowego – nie większe niż 2 mm na 1 m i ogółem nie więcej niż 4mm w pomieszczeniu,</w:t>
      </w:r>
    </w:p>
    <w:p w:rsidR="00F34186" w:rsidRPr="0087387C" w:rsidRDefault="00F34186" w:rsidP="00F34186">
      <w:pPr>
        <w:pStyle w:val="KRESKA"/>
        <w:numPr>
          <w:ilvl w:val="0"/>
          <w:numId w:val="3"/>
        </w:numPr>
        <w:ind w:left="1276" w:hanging="283"/>
        <w:rPr>
          <w:sz w:val="20"/>
        </w:rPr>
      </w:pPr>
      <w:r w:rsidRPr="0087387C">
        <w:rPr>
          <w:sz w:val="20"/>
        </w:rPr>
        <w:t>poziomego – nie większe niż 3 mm na 1 m i ogółem nie więcej niż 6 mm na całej powierzchni między przegrodami pionowymi (ściany, belki itp.).</w:t>
      </w:r>
    </w:p>
    <w:p w:rsidR="00F34186" w:rsidRPr="0087387C" w:rsidRDefault="00F34186" w:rsidP="00F34186">
      <w:pPr>
        <w:pStyle w:val="znormal"/>
        <w:widowControl/>
        <w:rPr>
          <w:color w:val="auto"/>
          <w:sz w:val="20"/>
        </w:rPr>
      </w:pPr>
      <w:r w:rsidRPr="0087387C">
        <w:rPr>
          <w:color w:val="auto"/>
          <w:sz w:val="20"/>
        </w:rPr>
        <w:t>8.2.3. Niedopuszczalne są następujące wady:</w:t>
      </w:r>
    </w:p>
    <w:p w:rsidR="00F34186" w:rsidRPr="0087387C" w:rsidRDefault="00F34186" w:rsidP="00F34186">
      <w:pPr>
        <w:pStyle w:val="KRESKA"/>
        <w:numPr>
          <w:ilvl w:val="0"/>
          <w:numId w:val="3"/>
        </w:numPr>
        <w:ind w:left="1276" w:hanging="283"/>
        <w:rPr>
          <w:sz w:val="20"/>
        </w:rPr>
      </w:pPr>
      <w:r w:rsidRPr="0087387C">
        <w:rPr>
          <w:sz w:val="20"/>
        </w:rPr>
        <w:t>wykwity w postaci nalotu wykrystalizowanych na powierzchni tynków roztworów soli prze</w:t>
      </w:r>
      <w:r w:rsidRPr="0087387C">
        <w:rPr>
          <w:sz w:val="20"/>
        </w:rPr>
        <w:softHyphen/>
        <w:t>nikających z podłoża, pilśni itp.,</w:t>
      </w:r>
    </w:p>
    <w:p w:rsidR="00F34186" w:rsidRPr="0087387C" w:rsidRDefault="00F34186" w:rsidP="00F34186">
      <w:pPr>
        <w:pStyle w:val="KRESKA"/>
        <w:numPr>
          <w:ilvl w:val="0"/>
          <w:numId w:val="3"/>
        </w:numPr>
        <w:ind w:left="1276" w:hanging="283"/>
        <w:rPr>
          <w:sz w:val="20"/>
        </w:rPr>
      </w:pPr>
      <w:r w:rsidRPr="0087387C">
        <w:rPr>
          <w:sz w:val="20"/>
        </w:rPr>
        <w:t>trwałe ślady zacieków na powierzchni, odstawanie, odparzenia i pęcherze wskutek nie</w:t>
      </w:r>
      <w:r w:rsidRPr="0087387C">
        <w:rPr>
          <w:sz w:val="20"/>
        </w:rPr>
        <w:softHyphen/>
        <w:t>dostatecznej przyczepności tynku do podłoża.</w:t>
      </w:r>
    </w:p>
    <w:p w:rsidR="00F34186" w:rsidRPr="0087387C" w:rsidRDefault="00F34186" w:rsidP="00F34186">
      <w:pPr>
        <w:pStyle w:val="z1"/>
        <w:widowControl/>
        <w:rPr>
          <w:color w:val="auto"/>
          <w:sz w:val="20"/>
        </w:rPr>
      </w:pPr>
      <w:r w:rsidRPr="0087387C">
        <w:rPr>
          <w:color w:val="auto"/>
          <w:sz w:val="20"/>
        </w:rPr>
        <w:t xml:space="preserve">9. </w:t>
      </w:r>
      <w:r w:rsidRPr="0087387C">
        <w:rPr>
          <w:color w:val="auto"/>
          <w:sz w:val="20"/>
        </w:rPr>
        <w:tab/>
        <w:t>Podstawa płatności</w:t>
      </w:r>
    </w:p>
    <w:p w:rsidR="00F34186" w:rsidRPr="0087387C" w:rsidRDefault="00F34186" w:rsidP="00F34186">
      <w:pPr>
        <w:pStyle w:val="znormal"/>
        <w:widowControl/>
        <w:rPr>
          <w:color w:val="auto"/>
          <w:sz w:val="20"/>
        </w:rPr>
      </w:pPr>
      <w:r w:rsidRPr="0087387C">
        <w:rPr>
          <w:color w:val="auto"/>
          <w:sz w:val="20"/>
        </w:rPr>
        <w:t>B.11.01.01 i B.11.03.00 Tynki wewnętrzne i zewnętrzne.</w:t>
      </w:r>
    </w:p>
    <w:p w:rsidR="00F34186" w:rsidRPr="0087387C" w:rsidRDefault="00F34186" w:rsidP="00F34186">
      <w:pPr>
        <w:pStyle w:val="znormal"/>
        <w:widowControl/>
        <w:rPr>
          <w:color w:val="auto"/>
          <w:sz w:val="20"/>
        </w:rPr>
      </w:pPr>
      <w:r w:rsidRPr="0087387C">
        <w:rPr>
          <w:color w:val="auto"/>
          <w:sz w:val="20"/>
        </w:rPr>
        <w:t>Płaci się za ustaloną ilość m</w:t>
      </w:r>
      <w:r w:rsidRPr="0087387C">
        <w:rPr>
          <w:sz w:val="20"/>
          <w:vertAlign w:val="superscript"/>
        </w:rPr>
        <w:t>2</w:t>
      </w:r>
      <w:r w:rsidRPr="0087387C">
        <w:rPr>
          <w:color w:val="auto"/>
          <w:sz w:val="20"/>
        </w:rPr>
        <w:t xml:space="preserve"> powierzchni ściany wg ceny jednostkowej, która obejmuje:</w:t>
      </w:r>
    </w:p>
    <w:p w:rsidR="00F34186" w:rsidRPr="0087387C" w:rsidRDefault="00F34186" w:rsidP="00F34186">
      <w:pPr>
        <w:pStyle w:val="KRESKA"/>
        <w:numPr>
          <w:ilvl w:val="0"/>
          <w:numId w:val="3"/>
        </w:numPr>
        <w:ind w:left="851" w:hanging="425"/>
        <w:rPr>
          <w:sz w:val="20"/>
        </w:rPr>
      </w:pPr>
      <w:r w:rsidRPr="0087387C">
        <w:rPr>
          <w:sz w:val="20"/>
        </w:rPr>
        <w:t>przygotowanie zaprawy,</w:t>
      </w:r>
    </w:p>
    <w:p w:rsidR="00F34186" w:rsidRPr="0087387C" w:rsidRDefault="00F34186" w:rsidP="00F34186">
      <w:pPr>
        <w:pStyle w:val="KRESKA"/>
        <w:numPr>
          <w:ilvl w:val="0"/>
          <w:numId w:val="3"/>
        </w:numPr>
        <w:ind w:left="851" w:hanging="425"/>
        <w:rPr>
          <w:sz w:val="20"/>
        </w:rPr>
      </w:pPr>
      <w:r w:rsidRPr="0087387C">
        <w:rPr>
          <w:sz w:val="20"/>
        </w:rPr>
        <w:t>dostarczenie materiałów i sprzętu,</w:t>
      </w:r>
    </w:p>
    <w:p w:rsidR="00F34186" w:rsidRPr="0087387C" w:rsidRDefault="00F34186" w:rsidP="00F34186">
      <w:pPr>
        <w:pStyle w:val="KRESKA"/>
        <w:numPr>
          <w:ilvl w:val="0"/>
          <w:numId w:val="3"/>
        </w:numPr>
        <w:ind w:left="851" w:hanging="425"/>
        <w:rPr>
          <w:sz w:val="20"/>
        </w:rPr>
      </w:pPr>
      <w:r w:rsidRPr="0087387C">
        <w:rPr>
          <w:sz w:val="20"/>
        </w:rPr>
        <w:t>ustawienie i rozbiórkę rusztowań,</w:t>
      </w:r>
    </w:p>
    <w:p w:rsidR="00F34186" w:rsidRPr="0087387C" w:rsidRDefault="00F34186" w:rsidP="00F34186">
      <w:pPr>
        <w:pStyle w:val="KRESKA"/>
        <w:numPr>
          <w:ilvl w:val="0"/>
          <w:numId w:val="3"/>
        </w:numPr>
        <w:ind w:left="851" w:hanging="425"/>
        <w:rPr>
          <w:sz w:val="20"/>
        </w:rPr>
      </w:pPr>
      <w:r w:rsidRPr="0087387C">
        <w:rPr>
          <w:sz w:val="20"/>
        </w:rPr>
        <w:lastRenderedPageBreak/>
        <w:t>umocowanie i zdjęcie listew tynkarskich,</w:t>
      </w:r>
    </w:p>
    <w:p w:rsidR="00F34186" w:rsidRPr="0087387C" w:rsidRDefault="00F34186" w:rsidP="00F34186">
      <w:pPr>
        <w:pStyle w:val="KRESKA"/>
        <w:numPr>
          <w:ilvl w:val="0"/>
          <w:numId w:val="3"/>
        </w:numPr>
        <w:ind w:left="851" w:hanging="425"/>
        <w:rPr>
          <w:sz w:val="20"/>
        </w:rPr>
      </w:pPr>
      <w:r w:rsidRPr="0087387C">
        <w:rPr>
          <w:sz w:val="20"/>
        </w:rPr>
        <w:t>osiatkowanie bruzd,</w:t>
      </w:r>
    </w:p>
    <w:p w:rsidR="00F34186" w:rsidRPr="0087387C" w:rsidRDefault="00F34186" w:rsidP="00F34186">
      <w:pPr>
        <w:pStyle w:val="KRESKA"/>
        <w:numPr>
          <w:ilvl w:val="0"/>
          <w:numId w:val="3"/>
        </w:numPr>
        <w:ind w:left="851" w:hanging="425"/>
        <w:rPr>
          <w:sz w:val="20"/>
        </w:rPr>
      </w:pPr>
      <w:r w:rsidRPr="0087387C">
        <w:rPr>
          <w:sz w:val="20"/>
        </w:rPr>
        <w:t>obsadzenie kratek wentylacyjnych i innych drobnych elementów,</w:t>
      </w:r>
    </w:p>
    <w:p w:rsidR="00F34186" w:rsidRPr="0087387C" w:rsidRDefault="00F34186" w:rsidP="00F34186">
      <w:pPr>
        <w:pStyle w:val="KRESKA"/>
        <w:keepNext/>
        <w:numPr>
          <w:ilvl w:val="0"/>
          <w:numId w:val="3"/>
        </w:numPr>
        <w:ind w:left="850" w:hanging="425"/>
        <w:rPr>
          <w:sz w:val="20"/>
        </w:rPr>
      </w:pPr>
      <w:r w:rsidRPr="0087387C">
        <w:rPr>
          <w:sz w:val="20"/>
        </w:rPr>
        <w:t>reperacje tynków po dziurach i hakach,</w:t>
      </w:r>
    </w:p>
    <w:p w:rsidR="00F34186" w:rsidRPr="0087387C" w:rsidRDefault="00F34186" w:rsidP="00F34186">
      <w:pPr>
        <w:pStyle w:val="KRESKA"/>
        <w:numPr>
          <w:ilvl w:val="0"/>
          <w:numId w:val="3"/>
        </w:numPr>
        <w:ind w:left="851" w:hanging="425"/>
        <w:rPr>
          <w:sz w:val="20"/>
        </w:rPr>
      </w:pPr>
      <w:r w:rsidRPr="0087387C">
        <w:rPr>
          <w:sz w:val="20"/>
        </w:rPr>
        <w:t>oczyszczenie miejsca pracy z resztek materiałów.</w:t>
      </w:r>
    </w:p>
    <w:p w:rsidR="00F34186" w:rsidRPr="0087387C" w:rsidRDefault="00F34186" w:rsidP="00F34186">
      <w:pPr>
        <w:pStyle w:val="z1"/>
        <w:widowControl/>
        <w:rPr>
          <w:color w:val="auto"/>
          <w:sz w:val="20"/>
        </w:rPr>
      </w:pPr>
      <w:r w:rsidRPr="0087387C">
        <w:rPr>
          <w:color w:val="auto"/>
          <w:sz w:val="20"/>
        </w:rPr>
        <w:t>10.  Przepisy związane</w:t>
      </w:r>
    </w:p>
    <w:p w:rsidR="00F34186" w:rsidRPr="0087387C" w:rsidRDefault="00F34186" w:rsidP="00F34186">
      <w:pPr>
        <w:pStyle w:val="znormal"/>
        <w:widowControl/>
        <w:tabs>
          <w:tab w:val="left" w:pos="3828"/>
        </w:tabs>
        <w:ind w:left="3828" w:hanging="3261"/>
        <w:jc w:val="left"/>
        <w:rPr>
          <w:color w:val="auto"/>
          <w:sz w:val="20"/>
        </w:rPr>
      </w:pPr>
      <w:r w:rsidRPr="0087387C">
        <w:rPr>
          <w:color w:val="auto"/>
          <w:sz w:val="20"/>
        </w:rPr>
        <w:t xml:space="preserve">PN-85/B-04500 </w:t>
      </w:r>
      <w:r w:rsidRPr="0087387C">
        <w:rPr>
          <w:color w:val="auto"/>
          <w:sz w:val="20"/>
        </w:rPr>
        <w:tab/>
        <w:t xml:space="preserve">Zaprawy budowlane. Badania cech fizycznych </w:t>
      </w:r>
      <w:r w:rsidRPr="0087387C">
        <w:rPr>
          <w:color w:val="auto"/>
          <w:sz w:val="20"/>
        </w:rPr>
        <w:br/>
        <w:t>i wytrzymałościowych.</w:t>
      </w:r>
    </w:p>
    <w:p w:rsidR="00F34186" w:rsidRPr="0087387C" w:rsidRDefault="00F34186" w:rsidP="00F34186">
      <w:pPr>
        <w:pStyle w:val="znormal"/>
        <w:widowControl/>
        <w:tabs>
          <w:tab w:val="left" w:pos="3828"/>
        </w:tabs>
        <w:ind w:left="3828" w:hanging="3261"/>
        <w:jc w:val="left"/>
        <w:rPr>
          <w:color w:val="auto"/>
          <w:sz w:val="20"/>
        </w:rPr>
      </w:pPr>
      <w:r w:rsidRPr="0087387C">
        <w:rPr>
          <w:color w:val="auto"/>
          <w:sz w:val="20"/>
        </w:rPr>
        <w:t xml:space="preserve">PN-70/B-10100 </w:t>
      </w:r>
      <w:r w:rsidRPr="0087387C">
        <w:rPr>
          <w:color w:val="auto"/>
          <w:sz w:val="20"/>
        </w:rPr>
        <w:tab/>
        <w:t>Roboty tynkowe. Tynki zwykłe. Wymagania i badania przy odbiorze.</w:t>
      </w:r>
    </w:p>
    <w:p w:rsidR="00F34186" w:rsidRPr="0087387C" w:rsidRDefault="00F34186" w:rsidP="00F34186">
      <w:pPr>
        <w:pStyle w:val="znormal"/>
        <w:widowControl/>
        <w:tabs>
          <w:tab w:val="left" w:pos="3828"/>
        </w:tabs>
        <w:ind w:left="3828" w:hanging="3261"/>
        <w:jc w:val="left"/>
        <w:rPr>
          <w:color w:val="auto"/>
          <w:sz w:val="20"/>
        </w:rPr>
      </w:pPr>
      <w:r w:rsidRPr="0087387C">
        <w:rPr>
          <w:color w:val="auto"/>
          <w:sz w:val="20"/>
        </w:rPr>
        <w:t xml:space="preserve">PN-EN 1008:2004 </w:t>
      </w:r>
      <w:r w:rsidRPr="0087387C">
        <w:rPr>
          <w:color w:val="auto"/>
          <w:sz w:val="20"/>
        </w:rPr>
        <w:tab/>
        <w:t xml:space="preserve">Woda </w:t>
      </w:r>
      <w:proofErr w:type="spellStart"/>
      <w:r w:rsidRPr="0087387C">
        <w:rPr>
          <w:color w:val="auto"/>
          <w:sz w:val="20"/>
        </w:rPr>
        <w:t>zarobowa</w:t>
      </w:r>
      <w:proofErr w:type="spellEnd"/>
      <w:r w:rsidRPr="0087387C">
        <w:rPr>
          <w:color w:val="auto"/>
          <w:sz w:val="20"/>
        </w:rPr>
        <w:t xml:space="preserve"> do betonu. Specyfikacja. Pobieranie próbek.</w:t>
      </w:r>
    </w:p>
    <w:p w:rsidR="00F34186" w:rsidRPr="0087387C" w:rsidRDefault="00F34186" w:rsidP="00F34186">
      <w:pPr>
        <w:pStyle w:val="znormal"/>
        <w:widowControl/>
        <w:tabs>
          <w:tab w:val="left" w:pos="3828"/>
        </w:tabs>
        <w:ind w:left="3828" w:hanging="3261"/>
        <w:jc w:val="left"/>
        <w:rPr>
          <w:color w:val="auto"/>
          <w:sz w:val="20"/>
        </w:rPr>
      </w:pPr>
      <w:r w:rsidRPr="0087387C">
        <w:rPr>
          <w:color w:val="auto"/>
          <w:sz w:val="20"/>
        </w:rPr>
        <w:t xml:space="preserve">PN-EN 459-1:2003 </w:t>
      </w:r>
      <w:r w:rsidRPr="0087387C">
        <w:rPr>
          <w:color w:val="auto"/>
          <w:sz w:val="20"/>
        </w:rPr>
        <w:tab/>
        <w:t>Wapno budowlane.</w:t>
      </w:r>
    </w:p>
    <w:p w:rsidR="00F34186" w:rsidRPr="0087387C" w:rsidRDefault="00F34186" w:rsidP="00F34186">
      <w:pPr>
        <w:pStyle w:val="znormal"/>
        <w:widowControl/>
        <w:tabs>
          <w:tab w:val="left" w:pos="3828"/>
        </w:tabs>
        <w:ind w:left="3828" w:hanging="3261"/>
        <w:jc w:val="left"/>
        <w:rPr>
          <w:color w:val="auto"/>
          <w:sz w:val="20"/>
        </w:rPr>
      </w:pPr>
      <w:r w:rsidRPr="0087387C">
        <w:rPr>
          <w:color w:val="auto"/>
          <w:sz w:val="20"/>
        </w:rPr>
        <w:t>PN-EN 13139:2003</w:t>
      </w:r>
      <w:r w:rsidRPr="0087387C">
        <w:rPr>
          <w:color w:val="auto"/>
          <w:sz w:val="20"/>
        </w:rPr>
        <w:tab/>
        <w:t>Kruszywa do zaprawy.</w:t>
      </w:r>
    </w:p>
    <w:p w:rsidR="00F34186" w:rsidRPr="0087387C" w:rsidRDefault="00F34186" w:rsidP="00F34186">
      <w:pPr>
        <w:pStyle w:val="znormal"/>
        <w:widowControl/>
        <w:tabs>
          <w:tab w:val="left" w:pos="3828"/>
        </w:tabs>
        <w:ind w:left="3828" w:hanging="3261"/>
        <w:jc w:val="left"/>
        <w:rPr>
          <w:color w:val="auto"/>
          <w:sz w:val="20"/>
        </w:rPr>
      </w:pPr>
      <w:r w:rsidRPr="0087387C">
        <w:rPr>
          <w:color w:val="auto"/>
          <w:sz w:val="20"/>
        </w:rPr>
        <w:t xml:space="preserve">PN-EN 771-6:2002 </w:t>
      </w:r>
      <w:r w:rsidRPr="0087387C">
        <w:rPr>
          <w:color w:val="auto"/>
          <w:sz w:val="20"/>
        </w:rPr>
        <w:tab/>
        <w:t xml:space="preserve">Wymagania dotyczące elementów murowych. </w:t>
      </w:r>
      <w:r w:rsidRPr="0087387C">
        <w:rPr>
          <w:color w:val="auto"/>
          <w:sz w:val="20"/>
        </w:rPr>
        <w:br/>
        <w:t>Elementy murowe z kamienia naturalnego.</w:t>
      </w:r>
    </w:p>
    <w:p w:rsidR="00F34186" w:rsidRPr="0087387C" w:rsidRDefault="00F34186" w:rsidP="00F34186">
      <w:pPr>
        <w:pStyle w:val="znormal"/>
        <w:widowControl/>
        <w:tabs>
          <w:tab w:val="left" w:pos="3828"/>
        </w:tabs>
        <w:ind w:left="3828" w:hanging="3261"/>
        <w:jc w:val="left"/>
        <w:rPr>
          <w:color w:val="auto"/>
          <w:sz w:val="20"/>
        </w:rPr>
      </w:pPr>
      <w:r w:rsidRPr="0087387C">
        <w:rPr>
          <w:color w:val="auto"/>
          <w:sz w:val="20"/>
        </w:rPr>
        <w:t xml:space="preserve">PN-B-11205:1997 </w:t>
      </w:r>
      <w:r w:rsidRPr="0087387C">
        <w:rPr>
          <w:color w:val="auto"/>
          <w:sz w:val="20"/>
        </w:rPr>
        <w:tab/>
        <w:t>Elementy kamienne.</w:t>
      </w:r>
    </w:p>
    <w:p w:rsidR="00F34186" w:rsidRPr="0087387C" w:rsidRDefault="00F34186" w:rsidP="00F34186">
      <w:pPr>
        <w:pStyle w:val="zal"/>
        <w:widowControl/>
        <w:tabs>
          <w:tab w:val="left" w:pos="3828"/>
        </w:tabs>
        <w:spacing w:line="360" w:lineRule="auto"/>
        <w:ind w:left="3828" w:hanging="3261"/>
        <w:jc w:val="left"/>
        <w:rPr>
          <w:b w:val="0"/>
          <w:sz w:val="20"/>
          <w:u w:val="none"/>
        </w:rPr>
      </w:pPr>
    </w:p>
    <w:p w:rsidR="00F34186" w:rsidRPr="0087387C" w:rsidRDefault="00F34186" w:rsidP="00F34186">
      <w:pPr>
        <w:pStyle w:val="zal"/>
        <w:widowControl/>
        <w:tabs>
          <w:tab w:val="left" w:pos="3828"/>
        </w:tabs>
        <w:spacing w:line="360" w:lineRule="auto"/>
        <w:ind w:left="3828" w:hanging="3261"/>
        <w:jc w:val="left"/>
        <w:rPr>
          <w:b w:val="0"/>
          <w:sz w:val="20"/>
          <w:u w:val="none"/>
        </w:rPr>
      </w:pPr>
    </w:p>
    <w:p w:rsidR="00F34186" w:rsidRDefault="00F34186" w:rsidP="00F34186">
      <w:pPr>
        <w:pStyle w:val="zal"/>
        <w:widowControl/>
        <w:tabs>
          <w:tab w:val="left" w:pos="3828"/>
        </w:tabs>
        <w:spacing w:line="360" w:lineRule="auto"/>
        <w:ind w:left="3828" w:hanging="3261"/>
        <w:jc w:val="left"/>
        <w:rPr>
          <w:b w:val="0"/>
          <w:u w:val="none"/>
        </w:rPr>
      </w:pPr>
    </w:p>
    <w:p w:rsidR="00F34186" w:rsidRDefault="00F34186" w:rsidP="00F34186">
      <w:pPr>
        <w:pStyle w:val="zal"/>
        <w:widowControl/>
        <w:tabs>
          <w:tab w:val="left" w:pos="3828"/>
        </w:tabs>
        <w:spacing w:line="360" w:lineRule="auto"/>
        <w:ind w:left="3828" w:hanging="3261"/>
        <w:jc w:val="left"/>
        <w:rPr>
          <w:b w:val="0"/>
          <w:u w:val="none"/>
        </w:rPr>
      </w:pPr>
    </w:p>
    <w:p w:rsidR="00F34186" w:rsidRDefault="00F34186" w:rsidP="00F34186">
      <w:pPr>
        <w:pStyle w:val="zal"/>
        <w:widowControl/>
        <w:tabs>
          <w:tab w:val="left" w:pos="3828"/>
        </w:tabs>
        <w:spacing w:line="360" w:lineRule="auto"/>
        <w:ind w:left="3828" w:hanging="3261"/>
        <w:jc w:val="left"/>
        <w:rPr>
          <w:b w:val="0"/>
          <w:u w:val="none"/>
        </w:rPr>
      </w:pPr>
    </w:p>
    <w:p w:rsidR="00F34186" w:rsidRDefault="00F34186" w:rsidP="00F34186">
      <w:pPr>
        <w:pStyle w:val="zal"/>
        <w:widowControl/>
        <w:tabs>
          <w:tab w:val="left" w:pos="3828"/>
        </w:tabs>
        <w:spacing w:line="360" w:lineRule="auto"/>
        <w:ind w:left="3828" w:hanging="3261"/>
        <w:jc w:val="left"/>
        <w:rPr>
          <w:b w:val="0"/>
          <w:u w:val="none"/>
        </w:rPr>
      </w:pPr>
    </w:p>
    <w:p w:rsidR="00F34186" w:rsidRDefault="00F34186" w:rsidP="00F34186">
      <w:pPr>
        <w:pStyle w:val="zal"/>
        <w:widowControl/>
        <w:tabs>
          <w:tab w:val="left" w:pos="3828"/>
        </w:tabs>
        <w:spacing w:line="360" w:lineRule="auto"/>
        <w:ind w:left="3828" w:hanging="3261"/>
        <w:jc w:val="left"/>
        <w:rPr>
          <w:b w:val="0"/>
          <w:u w:val="none"/>
        </w:rPr>
      </w:pPr>
    </w:p>
    <w:p w:rsidR="00F34186" w:rsidRDefault="00F34186" w:rsidP="00F34186">
      <w:pPr>
        <w:pStyle w:val="zal"/>
        <w:widowControl/>
        <w:tabs>
          <w:tab w:val="left" w:pos="3828"/>
        </w:tabs>
        <w:spacing w:line="360" w:lineRule="auto"/>
        <w:ind w:left="3828" w:hanging="3261"/>
        <w:jc w:val="left"/>
        <w:rPr>
          <w:b w:val="0"/>
          <w:u w:val="none"/>
        </w:rPr>
      </w:pPr>
    </w:p>
    <w:p w:rsidR="00F34186" w:rsidRDefault="00F34186"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0734DD" w:rsidRDefault="000734DD" w:rsidP="00F34186">
      <w:pPr>
        <w:pStyle w:val="zal"/>
        <w:widowControl/>
        <w:tabs>
          <w:tab w:val="left" w:pos="3828"/>
        </w:tabs>
        <w:spacing w:line="360" w:lineRule="auto"/>
        <w:ind w:left="3828" w:hanging="3261"/>
        <w:jc w:val="left"/>
        <w:rPr>
          <w:b w:val="0"/>
          <w:u w:val="none"/>
        </w:rPr>
      </w:pPr>
    </w:p>
    <w:p w:rsidR="00F34186" w:rsidRDefault="00F34186" w:rsidP="00F34186">
      <w:pPr>
        <w:pStyle w:val="zal"/>
        <w:widowControl/>
        <w:tabs>
          <w:tab w:val="left" w:pos="3828"/>
        </w:tabs>
        <w:spacing w:line="360" w:lineRule="auto"/>
        <w:ind w:firstLine="0"/>
        <w:jc w:val="left"/>
        <w:rPr>
          <w:b w:val="0"/>
          <w:u w:val="none"/>
        </w:rPr>
      </w:pPr>
    </w:p>
    <w:p w:rsidR="00F34186" w:rsidRPr="00325AEE" w:rsidRDefault="00325AEE" w:rsidP="00F34186">
      <w:pPr>
        <w:ind w:left="851" w:hanging="851"/>
        <w:rPr>
          <w:b/>
          <w:sz w:val="24"/>
          <w:szCs w:val="24"/>
        </w:rPr>
      </w:pPr>
      <w:r w:rsidRPr="00325AEE">
        <w:rPr>
          <w:b/>
          <w:sz w:val="24"/>
          <w:szCs w:val="24"/>
        </w:rPr>
        <w:lastRenderedPageBreak/>
        <w:t>3</w:t>
      </w:r>
      <w:r w:rsidR="00F34186" w:rsidRPr="00325AEE">
        <w:rPr>
          <w:b/>
          <w:sz w:val="24"/>
          <w:szCs w:val="24"/>
        </w:rPr>
        <w:t>.</w:t>
      </w:r>
      <w:r w:rsidR="00F34186" w:rsidRPr="00325AEE">
        <w:rPr>
          <w:b/>
          <w:sz w:val="24"/>
          <w:szCs w:val="24"/>
        </w:rPr>
        <w:tab/>
        <w:t>SZCZEGÓŁOWA SPECYFIKACJA TECHNICZNA</w:t>
      </w:r>
      <w:r w:rsidR="00F34186" w:rsidRPr="00325AEE">
        <w:rPr>
          <w:b/>
          <w:sz w:val="24"/>
          <w:szCs w:val="24"/>
        </w:rPr>
        <w:br/>
        <w:t>B.12.00.00 POSADZKI</w:t>
      </w:r>
    </w:p>
    <w:p w:rsidR="00F34186" w:rsidRPr="0087387C" w:rsidRDefault="00F34186" w:rsidP="00F34186">
      <w:pPr>
        <w:pStyle w:val="z1"/>
        <w:widowControl/>
        <w:spacing w:before="130"/>
        <w:rPr>
          <w:color w:val="auto"/>
          <w:sz w:val="20"/>
        </w:rPr>
      </w:pPr>
      <w:r w:rsidRPr="0087387C">
        <w:rPr>
          <w:color w:val="auto"/>
          <w:sz w:val="20"/>
        </w:rPr>
        <w:t xml:space="preserve">1. </w:t>
      </w:r>
      <w:r w:rsidRPr="0087387C">
        <w:rPr>
          <w:color w:val="auto"/>
          <w:sz w:val="20"/>
        </w:rPr>
        <w:tab/>
        <w:t>Wstęp</w:t>
      </w:r>
    </w:p>
    <w:p w:rsidR="00F34186" w:rsidRPr="0087387C" w:rsidRDefault="00F34186" w:rsidP="00F34186">
      <w:pPr>
        <w:pStyle w:val="z11"/>
        <w:widowControl/>
        <w:spacing w:line="360" w:lineRule="auto"/>
        <w:rPr>
          <w:color w:val="auto"/>
          <w:sz w:val="20"/>
        </w:rPr>
      </w:pPr>
      <w:r w:rsidRPr="0087387C">
        <w:rPr>
          <w:color w:val="auto"/>
          <w:sz w:val="20"/>
        </w:rPr>
        <w:t>1.1. Przedmiot SST</w:t>
      </w:r>
    </w:p>
    <w:p w:rsidR="00F34186" w:rsidRPr="0087387C" w:rsidRDefault="00F34186" w:rsidP="00F34186">
      <w:pPr>
        <w:pStyle w:val="znormal"/>
        <w:widowControl/>
        <w:rPr>
          <w:color w:val="auto"/>
          <w:sz w:val="20"/>
        </w:rPr>
      </w:pPr>
      <w:r w:rsidRPr="0087387C">
        <w:rPr>
          <w:color w:val="auto"/>
          <w:sz w:val="20"/>
        </w:rPr>
        <w:t>Przedmiotem niniejszej szczegółowej specyfikacji technicznej są wymagania dotyczące wykonania i odbioru posadzek.</w:t>
      </w:r>
    </w:p>
    <w:p w:rsidR="00F34186" w:rsidRPr="0087387C" w:rsidRDefault="00F34186" w:rsidP="00F34186">
      <w:pPr>
        <w:pStyle w:val="z11"/>
        <w:widowControl/>
        <w:spacing w:line="360" w:lineRule="auto"/>
        <w:rPr>
          <w:color w:val="auto"/>
          <w:sz w:val="20"/>
        </w:rPr>
      </w:pPr>
      <w:r w:rsidRPr="0087387C">
        <w:rPr>
          <w:color w:val="auto"/>
          <w:sz w:val="20"/>
        </w:rPr>
        <w:t>1.2. Zakres stosowania SST</w:t>
      </w:r>
    </w:p>
    <w:p w:rsidR="00F34186" w:rsidRPr="0087387C" w:rsidRDefault="00F34186" w:rsidP="00F34186">
      <w:pPr>
        <w:pStyle w:val="znormal"/>
        <w:widowControl/>
        <w:rPr>
          <w:color w:val="auto"/>
          <w:sz w:val="20"/>
        </w:rPr>
      </w:pPr>
      <w:r w:rsidRPr="0087387C">
        <w:rPr>
          <w:color w:val="auto"/>
          <w:sz w:val="20"/>
        </w:rPr>
        <w:t>Szczegółowa specyfikacja techniczna jest stosowana jako dokument przetargowy i kontraktowy przy zlecaniu i realizacji robót wymienionych w pkt. 1.1.</w:t>
      </w:r>
    </w:p>
    <w:p w:rsidR="00F34186" w:rsidRPr="0087387C" w:rsidRDefault="00F34186" w:rsidP="00F34186">
      <w:pPr>
        <w:pStyle w:val="z11"/>
        <w:widowControl/>
        <w:spacing w:line="360" w:lineRule="auto"/>
        <w:rPr>
          <w:color w:val="auto"/>
          <w:sz w:val="20"/>
        </w:rPr>
      </w:pPr>
      <w:r w:rsidRPr="0087387C">
        <w:rPr>
          <w:color w:val="auto"/>
          <w:sz w:val="20"/>
        </w:rPr>
        <w:t>1.3. Zakres robót objętych SST</w:t>
      </w:r>
    </w:p>
    <w:p w:rsidR="00F34186" w:rsidRPr="0087387C" w:rsidRDefault="00F34186" w:rsidP="00F34186">
      <w:pPr>
        <w:pStyle w:val="znormal"/>
        <w:widowControl/>
        <w:rPr>
          <w:color w:val="auto"/>
          <w:sz w:val="20"/>
        </w:rPr>
      </w:pPr>
      <w:r w:rsidRPr="0087387C">
        <w:rPr>
          <w:color w:val="auto"/>
          <w:sz w:val="20"/>
        </w:rPr>
        <w:t>Roboty, których dotyczy specyfikacja, obejmują wszystkie czynności umożliwiające i mające na celu wykonanie posadzek w obiekcie przetargowym.</w:t>
      </w:r>
    </w:p>
    <w:p w:rsidR="00F34186" w:rsidRPr="0087387C" w:rsidRDefault="00F34186" w:rsidP="00F34186">
      <w:pPr>
        <w:pStyle w:val="znormal"/>
        <w:widowControl/>
        <w:tabs>
          <w:tab w:val="left" w:pos="1560"/>
        </w:tabs>
        <w:ind w:left="1560" w:hanging="1163"/>
        <w:rPr>
          <w:color w:val="auto"/>
          <w:sz w:val="20"/>
        </w:rPr>
      </w:pPr>
      <w:r w:rsidRPr="0087387C">
        <w:rPr>
          <w:color w:val="auto"/>
          <w:sz w:val="20"/>
        </w:rPr>
        <w:t xml:space="preserve">B.12.02.00 </w:t>
      </w:r>
      <w:r w:rsidRPr="0087387C">
        <w:rPr>
          <w:color w:val="auto"/>
          <w:sz w:val="20"/>
        </w:rPr>
        <w:tab/>
        <w:t>Posadzki właściwe.</w:t>
      </w:r>
    </w:p>
    <w:p w:rsidR="00F34186" w:rsidRPr="0087387C" w:rsidRDefault="00F34186" w:rsidP="00F34186">
      <w:pPr>
        <w:pStyle w:val="znormal"/>
        <w:widowControl/>
        <w:tabs>
          <w:tab w:val="left" w:pos="1560"/>
        </w:tabs>
        <w:ind w:left="1560" w:hanging="1163"/>
        <w:rPr>
          <w:color w:val="auto"/>
          <w:sz w:val="20"/>
        </w:rPr>
      </w:pPr>
      <w:r w:rsidRPr="0087387C">
        <w:rPr>
          <w:color w:val="auto"/>
          <w:sz w:val="20"/>
        </w:rPr>
        <w:t xml:space="preserve">B.12.02.01 </w:t>
      </w:r>
      <w:r w:rsidRPr="0087387C">
        <w:rPr>
          <w:color w:val="auto"/>
          <w:sz w:val="20"/>
        </w:rPr>
        <w:tab/>
        <w:t xml:space="preserve">Posadzka jedno- lub dwubarwna z płytek podłogowych ceramicznych lub </w:t>
      </w:r>
      <w:proofErr w:type="spellStart"/>
      <w:r w:rsidRPr="0087387C">
        <w:rPr>
          <w:color w:val="auto"/>
          <w:sz w:val="20"/>
        </w:rPr>
        <w:t>gresowych</w:t>
      </w:r>
      <w:proofErr w:type="spellEnd"/>
      <w:r w:rsidRPr="0087387C">
        <w:rPr>
          <w:color w:val="auto"/>
          <w:sz w:val="20"/>
        </w:rPr>
        <w:t xml:space="preserve"> z cokolikami  ułożonych na zaprawie klejowej, z oczysz</w:t>
      </w:r>
      <w:r w:rsidRPr="0087387C">
        <w:rPr>
          <w:color w:val="auto"/>
          <w:sz w:val="20"/>
        </w:rPr>
        <w:softHyphen/>
        <w:t>czeniem i przy</w:t>
      </w:r>
      <w:r w:rsidRPr="0087387C">
        <w:rPr>
          <w:color w:val="auto"/>
          <w:sz w:val="20"/>
        </w:rPr>
        <w:softHyphen/>
        <w:t>go</w:t>
      </w:r>
      <w:r w:rsidRPr="0087387C">
        <w:rPr>
          <w:color w:val="auto"/>
          <w:sz w:val="20"/>
        </w:rPr>
        <w:softHyphen/>
        <w:t>towaniem podłoża, ustawie</w:t>
      </w:r>
      <w:r w:rsidRPr="0087387C">
        <w:rPr>
          <w:color w:val="auto"/>
          <w:sz w:val="20"/>
        </w:rPr>
        <w:softHyphen/>
        <w:t>niem punktów wysokościowych, sortowaniem płytek, przycięciem, dopa</w:t>
      </w:r>
      <w:r w:rsidRPr="0087387C">
        <w:rPr>
          <w:color w:val="auto"/>
          <w:sz w:val="20"/>
        </w:rPr>
        <w:softHyphen/>
        <w:t>so</w:t>
      </w:r>
      <w:r w:rsidRPr="0087387C">
        <w:rPr>
          <w:color w:val="auto"/>
          <w:sz w:val="20"/>
        </w:rPr>
        <w:softHyphen/>
        <w:t>waniem i ułożeniem na zaprawie oraz wypeł</w:t>
      </w:r>
      <w:r w:rsidRPr="0087387C">
        <w:rPr>
          <w:color w:val="auto"/>
          <w:sz w:val="20"/>
        </w:rPr>
        <w:softHyphen/>
        <w:t xml:space="preserve">nieniem spoin </w:t>
      </w:r>
      <w:r>
        <w:rPr>
          <w:color w:val="auto"/>
          <w:sz w:val="20"/>
        </w:rPr>
        <w:t xml:space="preserve">zaprawą, oczyszczeniem </w:t>
      </w:r>
      <w:r w:rsidRPr="0087387C">
        <w:rPr>
          <w:color w:val="auto"/>
          <w:sz w:val="20"/>
        </w:rPr>
        <w:t xml:space="preserve"> powierzchni.</w:t>
      </w:r>
    </w:p>
    <w:p w:rsidR="00F34186" w:rsidRPr="0087387C" w:rsidRDefault="00F34186" w:rsidP="00F34186">
      <w:pPr>
        <w:pStyle w:val="z11"/>
        <w:widowControl/>
        <w:spacing w:line="360" w:lineRule="auto"/>
        <w:rPr>
          <w:color w:val="auto"/>
          <w:sz w:val="20"/>
        </w:rPr>
      </w:pPr>
      <w:r w:rsidRPr="0087387C">
        <w:rPr>
          <w:color w:val="auto"/>
          <w:sz w:val="20"/>
        </w:rPr>
        <w:t>1.4. Określenia podstawowe</w:t>
      </w:r>
    </w:p>
    <w:p w:rsidR="00F34186" w:rsidRPr="0087387C" w:rsidRDefault="00F34186" w:rsidP="00F34186">
      <w:pPr>
        <w:pStyle w:val="znormal"/>
        <w:widowControl/>
        <w:rPr>
          <w:color w:val="auto"/>
          <w:sz w:val="20"/>
        </w:rPr>
      </w:pPr>
      <w:r w:rsidRPr="0087387C">
        <w:rPr>
          <w:color w:val="auto"/>
          <w:sz w:val="20"/>
        </w:rPr>
        <w:t>Określenia podane w niniejszej SST są zgodne z obowiązującymi odpowiednimi normami.</w:t>
      </w:r>
    </w:p>
    <w:p w:rsidR="00F34186" w:rsidRPr="0087387C" w:rsidRDefault="00F34186" w:rsidP="00F34186">
      <w:pPr>
        <w:pStyle w:val="z11"/>
        <w:widowControl/>
        <w:spacing w:line="360" w:lineRule="auto"/>
        <w:rPr>
          <w:color w:val="auto"/>
          <w:sz w:val="20"/>
        </w:rPr>
      </w:pPr>
      <w:r w:rsidRPr="0087387C">
        <w:rPr>
          <w:color w:val="auto"/>
          <w:sz w:val="20"/>
        </w:rPr>
        <w:t>1.5. Ogólne wymagania dotyczące robót</w:t>
      </w:r>
    </w:p>
    <w:p w:rsidR="00F34186" w:rsidRPr="0087387C" w:rsidRDefault="00F34186" w:rsidP="00F34186">
      <w:pPr>
        <w:pStyle w:val="znormal"/>
        <w:widowControl/>
        <w:rPr>
          <w:color w:val="auto"/>
          <w:sz w:val="20"/>
        </w:rPr>
      </w:pPr>
      <w:r w:rsidRPr="0087387C">
        <w:rPr>
          <w:color w:val="auto"/>
          <w:sz w:val="20"/>
        </w:rPr>
        <w:t>Wykonawca robót jest odpowiedzialny za jakość ich wykonania oraz za zgodność z dokumentacją projektową, SST i poleceniami Inżyniera.</w:t>
      </w:r>
    </w:p>
    <w:p w:rsidR="00F34186" w:rsidRPr="0087387C" w:rsidRDefault="00F34186" w:rsidP="00F34186">
      <w:pPr>
        <w:pStyle w:val="z1"/>
        <w:widowControl/>
        <w:rPr>
          <w:color w:val="auto"/>
          <w:sz w:val="20"/>
        </w:rPr>
      </w:pPr>
      <w:r w:rsidRPr="0087387C">
        <w:rPr>
          <w:color w:val="auto"/>
          <w:sz w:val="20"/>
        </w:rPr>
        <w:t>2.</w:t>
      </w:r>
      <w:r w:rsidRPr="0087387C">
        <w:rPr>
          <w:color w:val="auto"/>
          <w:sz w:val="20"/>
        </w:rPr>
        <w:tab/>
        <w:t>Materiały</w:t>
      </w:r>
    </w:p>
    <w:p w:rsidR="00F34186" w:rsidRPr="0087387C" w:rsidRDefault="00F34186" w:rsidP="00F34186">
      <w:pPr>
        <w:pStyle w:val="z11"/>
        <w:widowControl/>
        <w:spacing w:line="360" w:lineRule="auto"/>
        <w:rPr>
          <w:color w:val="auto"/>
          <w:sz w:val="20"/>
        </w:rPr>
      </w:pPr>
      <w:r w:rsidRPr="0087387C">
        <w:rPr>
          <w:color w:val="auto"/>
          <w:sz w:val="20"/>
        </w:rPr>
        <w:t>2.1. Woda (PN-EN 1008:2004)</w:t>
      </w:r>
    </w:p>
    <w:p w:rsidR="00F34186" w:rsidRPr="0087387C" w:rsidRDefault="00F34186" w:rsidP="00F34186">
      <w:pPr>
        <w:pStyle w:val="znormal"/>
        <w:widowControl/>
        <w:rPr>
          <w:color w:val="auto"/>
          <w:sz w:val="20"/>
        </w:rPr>
      </w:pPr>
      <w:r w:rsidRPr="0087387C">
        <w:rPr>
          <w:color w:val="auto"/>
          <w:sz w:val="20"/>
        </w:rPr>
        <w:t>Do przygotowania zapraw stosować można każdą wodę zdatną do picia, z rzeki lub jeziora.</w:t>
      </w:r>
    </w:p>
    <w:p w:rsidR="00F34186" w:rsidRPr="0087387C" w:rsidRDefault="00F34186" w:rsidP="00F34186">
      <w:pPr>
        <w:pStyle w:val="znormal"/>
        <w:widowControl/>
        <w:rPr>
          <w:color w:val="auto"/>
          <w:sz w:val="20"/>
        </w:rPr>
      </w:pPr>
      <w:r w:rsidRPr="0087387C">
        <w:rPr>
          <w:color w:val="auto"/>
          <w:sz w:val="20"/>
        </w:rPr>
        <w:t>Niedozwolone jest użycie wód ściekowych, kanalizacyjnych bagiennych oraz wód zawierających tłuszcze organiczne, oleje i muł.</w:t>
      </w:r>
    </w:p>
    <w:p w:rsidR="00F34186" w:rsidRPr="0087387C" w:rsidRDefault="00F34186" w:rsidP="00F34186">
      <w:pPr>
        <w:pStyle w:val="z11"/>
        <w:widowControl/>
        <w:spacing w:line="360" w:lineRule="auto"/>
        <w:rPr>
          <w:color w:val="auto"/>
          <w:sz w:val="20"/>
          <w:lang w:val="de-DE"/>
        </w:rPr>
      </w:pPr>
      <w:r w:rsidRPr="0087387C">
        <w:rPr>
          <w:color w:val="auto"/>
          <w:sz w:val="20"/>
          <w:lang w:val="de-DE"/>
        </w:rPr>
        <w:t>2.2. </w:t>
      </w:r>
      <w:proofErr w:type="spellStart"/>
      <w:r w:rsidRPr="0087387C">
        <w:rPr>
          <w:color w:val="auto"/>
          <w:sz w:val="20"/>
          <w:lang w:val="de-DE"/>
        </w:rPr>
        <w:t>Piasek</w:t>
      </w:r>
      <w:proofErr w:type="spellEnd"/>
      <w:r w:rsidRPr="0087387C">
        <w:rPr>
          <w:color w:val="auto"/>
          <w:sz w:val="20"/>
          <w:lang w:val="de-DE"/>
        </w:rPr>
        <w:t xml:space="preserve"> (PN-EN 13139:2003)</w:t>
      </w:r>
    </w:p>
    <w:p w:rsidR="00F34186" w:rsidRPr="0087387C" w:rsidRDefault="00F34186" w:rsidP="00F34186">
      <w:pPr>
        <w:pStyle w:val="z3"/>
        <w:widowControl/>
        <w:rPr>
          <w:color w:val="auto"/>
          <w:sz w:val="20"/>
        </w:rPr>
      </w:pPr>
      <w:r w:rsidRPr="0087387C">
        <w:rPr>
          <w:color w:val="auto"/>
          <w:sz w:val="20"/>
        </w:rPr>
        <w:t>2.2.1. Piasek powinien spełniać wymagania obowiązującej normy przedmiotowe, a w szczególności:</w:t>
      </w:r>
    </w:p>
    <w:p w:rsidR="00F34186" w:rsidRPr="0087387C" w:rsidRDefault="00F34186" w:rsidP="00F34186">
      <w:pPr>
        <w:pStyle w:val="KRESKA"/>
        <w:numPr>
          <w:ilvl w:val="0"/>
          <w:numId w:val="3"/>
        </w:numPr>
        <w:ind w:left="851" w:hanging="425"/>
        <w:rPr>
          <w:sz w:val="20"/>
        </w:rPr>
      </w:pPr>
      <w:r w:rsidRPr="0087387C">
        <w:rPr>
          <w:sz w:val="20"/>
        </w:rPr>
        <w:t>nie zawierać domieszek organicznych,</w:t>
      </w:r>
    </w:p>
    <w:p w:rsidR="00F34186" w:rsidRPr="0087387C" w:rsidRDefault="00F34186" w:rsidP="00F34186">
      <w:pPr>
        <w:pStyle w:val="KRESKA"/>
        <w:numPr>
          <w:ilvl w:val="0"/>
          <w:numId w:val="3"/>
        </w:numPr>
        <w:ind w:left="851" w:hanging="425"/>
        <w:rPr>
          <w:sz w:val="20"/>
        </w:rPr>
      </w:pPr>
      <w:r w:rsidRPr="0087387C">
        <w:rPr>
          <w:sz w:val="20"/>
        </w:rPr>
        <w:t xml:space="preserve">mieć frakcje różnych wymiarów, a mianowicie: piasek drobnoziarnisty 0,25-0,5 mm, piasek średnioziarnisty 0,5-1,0 mm, piasek gruboziarnisty 1,0-2,0 </w:t>
      </w:r>
      <w:proofErr w:type="spellStart"/>
      <w:r w:rsidRPr="0087387C">
        <w:rPr>
          <w:sz w:val="20"/>
        </w:rPr>
        <w:t>mm</w:t>
      </w:r>
      <w:proofErr w:type="spellEnd"/>
      <w:r w:rsidRPr="0087387C">
        <w:rPr>
          <w:sz w:val="20"/>
        </w:rPr>
        <w:t>.</w:t>
      </w:r>
    </w:p>
    <w:p w:rsidR="00F34186" w:rsidRPr="0087387C" w:rsidRDefault="00F34186" w:rsidP="00F34186">
      <w:pPr>
        <w:pStyle w:val="z11"/>
        <w:widowControl/>
        <w:spacing w:line="360" w:lineRule="auto"/>
        <w:rPr>
          <w:color w:val="auto"/>
          <w:sz w:val="20"/>
        </w:rPr>
      </w:pPr>
      <w:r w:rsidRPr="0087387C">
        <w:rPr>
          <w:color w:val="auto"/>
          <w:sz w:val="20"/>
        </w:rPr>
        <w:t>2.3. Cement wg normy PN-EN 191-1:2002 (patrz SST B.04.02.00)</w:t>
      </w:r>
    </w:p>
    <w:p w:rsidR="00F34186" w:rsidRPr="0087387C" w:rsidRDefault="00F34186" w:rsidP="00F34186">
      <w:pPr>
        <w:pStyle w:val="z11"/>
        <w:widowControl/>
        <w:spacing w:line="360" w:lineRule="auto"/>
        <w:rPr>
          <w:color w:val="auto"/>
          <w:sz w:val="20"/>
        </w:rPr>
      </w:pPr>
      <w:r w:rsidRPr="0087387C">
        <w:rPr>
          <w:color w:val="auto"/>
          <w:sz w:val="20"/>
        </w:rPr>
        <w:t>2.4. Wyroby terakotowe</w:t>
      </w:r>
    </w:p>
    <w:p w:rsidR="00F34186" w:rsidRPr="0087387C" w:rsidRDefault="00F34186" w:rsidP="00F34186">
      <w:pPr>
        <w:pStyle w:val="znormal"/>
        <w:widowControl/>
        <w:rPr>
          <w:color w:val="auto"/>
          <w:sz w:val="20"/>
        </w:rPr>
      </w:pPr>
      <w:r w:rsidRPr="0087387C">
        <w:rPr>
          <w:color w:val="auto"/>
          <w:sz w:val="20"/>
        </w:rPr>
        <w:t>Płytki podłogowe ceramiczne terakotowe i gresy.</w:t>
      </w:r>
    </w:p>
    <w:p w:rsidR="00F34186" w:rsidRPr="0087387C" w:rsidRDefault="00F34186" w:rsidP="00F34186">
      <w:pPr>
        <w:pStyle w:val="znormal"/>
        <w:widowControl/>
        <w:numPr>
          <w:ilvl w:val="0"/>
          <w:numId w:val="12"/>
        </w:numPr>
        <w:rPr>
          <w:color w:val="auto"/>
          <w:sz w:val="20"/>
        </w:rPr>
      </w:pPr>
      <w:r w:rsidRPr="0087387C">
        <w:rPr>
          <w:color w:val="auto"/>
          <w:sz w:val="20"/>
        </w:rPr>
        <w:t>Właściwości płytek podłogowych terakotowych:</w:t>
      </w:r>
    </w:p>
    <w:p w:rsidR="00F34186" w:rsidRPr="0087387C" w:rsidRDefault="00F34186" w:rsidP="00F34186">
      <w:pPr>
        <w:pStyle w:val="KRESKA"/>
        <w:numPr>
          <w:ilvl w:val="0"/>
          <w:numId w:val="3"/>
        </w:numPr>
        <w:ind w:left="1134" w:hanging="283"/>
        <w:rPr>
          <w:sz w:val="20"/>
        </w:rPr>
      </w:pPr>
      <w:r w:rsidRPr="0087387C">
        <w:rPr>
          <w:sz w:val="20"/>
        </w:rPr>
        <w:t>barwa: wg wzorca producenta</w:t>
      </w:r>
    </w:p>
    <w:p w:rsidR="00F34186" w:rsidRPr="0087387C" w:rsidRDefault="00F34186" w:rsidP="00F34186">
      <w:pPr>
        <w:pStyle w:val="KRESKA"/>
        <w:numPr>
          <w:ilvl w:val="0"/>
          <w:numId w:val="3"/>
        </w:numPr>
        <w:ind w:left="1134" w:hanging="283"/>
        <w:rPr>
          <w:sz w:val="20"/>
        </w:rPr>
      </w:pPr>
      <w:r w:rsidRPr="0087387C">
        <w:rPr>
          <w:sz w:val="20"/>
        </w:rPr>
        <w:t>nasiąkliwość po wypaleniu nie mniej niż 2,5%</w:t>
      </w:r>
    </w:p>
    <w:p w:rsidR="00F34186" w:rsidRPr="0087387C" w:rsidRDefault="00F34186" w:rsidP="00F34186">
      <w:pPr>
        <w:pStyle w:val="KRESKA"/>
        <w:numPr>
          <w:ilvl w:val="0"/>
          <w:numId w:val="3"/>
        </w:numPr>
        <w:ind w:left="1134" w:hanging="283"/>
        <w:rPr>
          <w:sz w:val="20"/>
        </w:rPr>
      </w:pPr>
      <w:r w:rsidRPr="0087387C">
        <w:rPr>
          <w:sz w:val="20"/>
        </w:rPr>
        <w:t xml:space="preserve">wytrzymałość na zginanie nie mniejsza niż 25,0 </w:t>
      </w:r>
      <w:proofErr w:type="spellStart"/>
      <w:r w:rsidRPr="0087387C">
        <w:rPr>
          <w:sz w:val="20"/>
        </w:rPr>
        <w:t>MPa</w:t>
      </w:r>
      <w:proofErr w:type="spellEnd"/>
    </w:p>
    <w:p w:rsidR="00F34186" w:rsidRPr="0087387C" w:rsidRDefault="00F34186" w:rsidP="00F34186">
      <w:pPr>
        <w:pStyle w:val="KRESKA"/>
        <w:numPr>
          <w:ilvl w:val="0"/>
          <w:numId w:val="3"/>
        </w:numPr>
        <w:ind w:left="1134" w:hanging="283"/>
        <w:rPr>
          <w:sz w:val="20"/>
        </w:rPr>
      </w:pPr>
      <w:r w:rsidRPr="0087387C">
        <w:rPr>
          <w:sz w:val="20"/>
        </w:rPr>
        <w:t>ścieralność nie więcej niż 1,5 mm</w:t>
      </w:r>
    </w:p>
    <w:p w:rsidR="00F34186" w:rsidRPr="0087387C" w:rsidRDefault="00F34186" w:rsidP="00F34186">
      <w:pPr>
        <w:pStyle w:val="KRESKA"/>
        <w:numPr>
          <w:ilvl w:val="0"/>
          <w:numId w:val="3"/>
        </w:numPr>
        <w:ind w:left="1134" w:hanging="283"/>
        <w:rPr>
          <w:sz w:val="20"/>
        </w:rPr>
      </w:pPr>
      <w:r w:rsidRPr="0087387C">
        <w:rPr>
          <w:sz w:val="20"/>
        </w:rPr>
        <w:t>mrozoodporność liczba cykli nie mniej niż 20</w:t>
      </w:r>
    </w:p>
    <w:p w:rsidR="00F34186" w:rsidRPr="0087387C" w:rsidRDefault="00F34186" w:rsidP="00F34186">
      <w:pPr>
        <w:pStyle w:val="KRESKA"/>
        <w:numPr>
          <w:ilvl w:val="0"/>
          <w:numId w:val="3"/>
        </w:numPr>
        <w:ind w:left="1134" w:hanging="283"/>
        <w:rPr>
          <w:sz w:val="20"/>
        </w:rPr>
      </w:pPr>
      <w:r w:rsidRPr="0087387C">
        <w:rPr>
          <w:sz w:val="20"/>
        </w:rPr>
        <w:lastRenderedPageBreak/>
        <w:t>kwasoodporność nie mniej niż 98%</w:t>
      </w:r>
    </w:p>
    <w:p w:rsidR="00F34186" w:rsidRPr="0087387C" w:rsidRDefault="00F34186" w:rsidP="00F34186">
      <w:pPr>
        <w:pStyle w:val="KRESKA"/>
        <w:numPr>
          <w:ilvl w:val="0"/>
          <w:numId w:val="3"/>
        </w:numPr>
        <w:ind w:left="1134" w:hanging="283"/>
        <w:rPr>
          <w:sz w:val="20"/>
        </w:rPr>
      </w:pPr>
      <w:r w:rsidRPr="0087387C">
        <w:rPr>
          <w:sz w:val="20"/>
        </w:rPr>
        <w:t>ługoodporność nie mniej niż 90%</w:t>
      </w:r>
    </w:p>
    <w:p w:rsidR="00F34186" w:rsidRPr="0087387C" w:rsidRDefault="00F34186" w:rsidP="00F34186">
      <w:pPr>
        <w:pStyle w:val="znormal"/>
        <w:widowControl/>
        <w:ind w:left="851"/>
        <w:rPr>
          <w:color w:val="auto"/>
          <w:sz w:val="20"/>
        </w:rPr>
      </w:pPr>
      <w:r w:rsidRPr="0087387C">
        <w:rPr>
          <w:color w:val="auto"/>
          <w:sz w:val="20"/>
        </w:rPr>
        <w:t>Dopuszczalne odchyłki wymiarowe:</w:t>
      </w:r>
    </w:p>
    <w:p w:rsidR="00F34186" w:rsidRPr="0087387C" w:rsidRDefault="00F34186" w:rsidP="00F34186">
      <w:pPr>
        <w:pStyle w:val="KRESKA"/>
        <w:numPr>
          <w:ilvl w:val="0"/>
          <w:numId w:val="3"/>
        </w:numPr>
        <w:ind w:left="1134" w:hanging="283"/>
        <w:rPr>
          <w:sz w:val="20"/>
        </w:rPr>
      </w:pPr>
      <w:r w:rsidRPr="0087387C">
        <w:rPr>
          <w:sz w:val="20"/>
        </w:rPr>
        <w:t xml:space="preserve">długość i szerokość: </w:t>
      </w:r>
      <w:r w:rsidRPr="0087387C">
        <w:rPr>
          <w:sz w:val="20"/>
        </w:rPr>
        <w:tab/>
        <w:t>±0,5 mm</w:t>
      </w:r>
    </w:p>
    <w:p w:rsidR="00F34186" w:rsidRPr="0087387C" w:rsidRDefault="00F34186" w:rsidP="00F34186">
      <w:pPr>
        <w:pStyle w:val="KRESKA"/>
        <w:numPr>
          <w:ilvl w:val="0"/>
          <w:numId w:val="3"/>
        </w:numPr>
        <w:ind w:left="1134" w:hanging="283"/>
        <w:rPr>
          <w:sz w:val="20"/>
        </w:rPr>
      </w:pPr>
      <w:r w:rsidRPr="0087387C">
        <w:rPr>
          <w:sz w:val="20"/>
        </w:rPr>
        <w:t xml:space="preserve">grubość: </w:t>
      </w:r>
      <w:r w:rsidRPr="0087387C">
        <w:rPr>
          <w:sz w:val="20"/>
        </w:rPr>
        <w:tab/>
        <w:t>± 0,5 mm</w:t>
      </w:r>
    </w:p>
    <w:p w:rsidR="00F34186" w:rsidRPr="0087387C" w:rsidRDefault="00F34186" w:rsidP="00F34186">
      <w:pPr>
        <w:pStyle w:val="KRESKA"/>
        <w:numPr>
          <w:ilvl w:val="0"/>
          <w:numId w:val="3"/>
        </w:numPr>
        <w:ind w:left="1134" w:hanging="283"/>
        <w:rPr>
          <w:sz w:val="20"/>
        </w:rPr>
      </w:pPr>
      <w:r w:rsidRPr="0087387C">
        <w:rPr>
          <w:sz w:val="20"/>
        </w:rPr>
        <w:t>krzywizna:</w:t>
      </w:r>
      <w:r w:rsidRPr="0087387C">
        <w:rPr>
          <w:sz w:val="20"/>
        </w:rPr>
        <w:tab/>
        <w:t>1,0 mm</w:t>
      </w:r>
    </w:p>
    <w:p w:rsidR="00F34186" w:rsidRPr="0087387C" w:rsidRDefault="00F34186" w:rsidP="00F34186">
      <w:pPr>
        <w:pStyle w:val="KRESKA"/>
        <w:tabs>
          <w:tab w:val="clear" w:pos="851"/>
        </w:tabs>
        <w:ind w:firstLine="0"/>
        <w:rPr>
          <w:sz w:val="20"/>
        </w:rPr>
      </w:pPr>
      <w:r w:rsidRPr="0087387C">
        <w:rPr>
          <w:sz w:val="20"/>
        </w:rPr>
        <w:t>Płytki</w:t>
      </w:r>
      <w:r w:rsidR="00493F6E">
        <w:rPr>
          <w:sz w:val="20"/>
        </w:rPr>
        <w:t xml:space="preserve"> do okładzin elementów zewnętrznych budynku określonych w projekcie budowlanym – gres mrozoodporny, antypoślizgowy „tartan” Tubądzin, gat. I w kolorystyce wg projektu.</w:t>
      </w:r>
    </w:p>
    <w:p w:rsidR="00F34186" w:rsidRPr="0087387C" w:rsidRDefault="00F34186" w:rsidP="00F34186">
      <w:pPr>
        <w:pStyle w:val="znormal"/>
        <w:widowControl/>
        <w:numPr>
          <w:ilvl w:val="0"/>
          <w:numId w:val="12"/>
        </w:numPr>
        <w:rPr>
          <w:color w:val="auto"/>
          <w:sz w:val="20"/>
        </w:rPr>
      </w:pPr>
      <w:r w:rsidRPr="0087387C">
        <w:rPr>
          <w:color w:val="auto"/>
          <w:sz w:val="20"/>
        </w:rPr>
        <w:t>Materiały pomocnicze</w:t>
      </w:r>
    </w:p>
    <w:p w:rsidR="00F34186" w:rsidRPr="0087387C" w:rsidRDefault="00F34186" w:rsidP="00F34186">
      <w:pPr>
        <w:pStyle w:val="znormal"/>
        <w:widowControl/>
        <w:ind w:left="851"/>
        <w:rPr>
          <w:color w:val="auto"/>
          <w:sz w:val="20"/>
        </w:rPr>
      </w:pPr>
      <w:r w:rsidRPr="0087387C">
        <w:rPr>
          <w:color w:val="auto"/>
          <w:sz w:val="20"/>
        </w:rPr>
        <w:t>Do mocowania płytek należy stosować klej odpowiedni do rodzaju okładziny.</w:t>
      </w:r>
    </w:p>
    <w:p w:rsidR="00F34186" w:rsidRPr="0087387C" w:rsidRDefault="00F34186" w:rsidP="00F34186">
      <w:pPr>
        <w:pStyle w:val="znormal"/>
        <w:widowControl/>
        <w:ind w:left="851"/>
        <w:rPr>
          <w:color w:val="auto"/>
          <w:sz w:val="20"/>
        </w:rPr>
      </w:pPr>
      <w:r w:rsidRPr="0087387C">
        <w:rPr>
          <w:color w:val="auto"/>
          <w:sz w:val="20"/>
        </w:rPr>
        <w:t>Do wypełnienia spoin stosować zaprawy do spoinowania (szerokość spoiny 4mm) – w kolorze szarym cementowym.</w:t>
      </w:r>
    </w:p>
    <w:p w:rsidR="00F34186" w:rsidRPr="0087387C" w:rsidRDefault="00F34186" w:rsidP="00F34186">
      <w:pPr>
        <w:pStyle w:val="znormal"/>
        <w:widowControl/>
        <w:numPr>
          <w:ilvl w:val="0"/>
          <w:numId w:val="12"/>
        </w:numPr>
        <w:rPr>
          <w:color w:val="auto"/>
          <w:sz w:val="20"/>
        </w:rPr>
      </w:pPr>
      <w:r w:rsidRPr="0087387C">
        <w:rPr>
          <w:color w:val="auto"/>
          <w:sz w:val="20"/>
        </w:rPr>
        <w:t>Pakowanie</w:t>
      </w:r>
    </w:p>
    <w:p w:rsidR="00F34186" w:rsidRPr="0087387C" w:rsidRDefault="00F34186" w:rsidP="00F34186">
      <w:pPr>
        <w:pStyle w:val="znormal"/>
        <w:widowControl/>
        <w:ind w:left="851"/>
        <w:rPr>
          <w:color w:val="auto"/>
          <w:sz w:val="20"/>
        </w:rPr>
      </w:pPr>
      <w:r w:rsidRPr="0087387C">
        <w:rPr>
          <w:color w:val="auto"/>
          <w:sz w:val="20"/>
        </w:rPr>
        <w:t>Płytki pakowane w pudła tekturowe zawierające ok. 1 m</w:t>
      </w:r>
      <w:r w:rsidRPr="0087387C">
        <w:rPr>
          <w:color w:val="auto"/>
          <w:sz w:val="20"/>
          <w:vertAlign w:val="superscript"/>
        </w:rPr>
        <w:t>2</w:t>
      </w:r>
      <w:r w:rsidRPr="0087387C">
        <w:rPr>
          <w:color w:val="auto"/>
          <w:sz w:val="20"/>
        </w:rPr>
        <w:t xml:space="preserve"> płytek.</w:t>
      </w:r>
    </w:p>
    <w:p w:rsidR="00F34186" w:rsidRPr="0087387C" w:rsidRDefault="00F34186" w:rsidP="00F34186">
      <w:pPr>
        <w:pStyle w:val="znormal"/>
        <w:widowControl/>
        <w:ind w:left="851"/>
        <w:rPr>
          <w:color w:val="auto"/>
          <w:sz w:val="20"/>
        </w:rPr>
      </w:pPr>
      <w:r w:rsidRPr="0087387C">
        <w:rPr>
          <w:color w:val="auto"/>
          <w:sz w:val="20"/>
        </w:rPr>
        <w:t>Na opakowaniu umieszcza się:</w:t>
      </w:r>
    </w:p>
    <w:p w:rsidR="00F34186" w:rsidRPr="0087387C" w:rsidRDefault="00F34186" w:rsidP="00F34186">
      <w:pPr>
        <w:pStyle w:val="KRESKA"/>
        <w:numPr>
          <w:ilvl w:val="0"/>
          <w:numId w:val="3"/>
        </w:numPr>
        <w:ind w:left="1134" w:hanging="283"/>
        <w:rPr>
          <w:sz w:val="20"/>
        </w:rPr>
      </w:pPr>
      <w:r w:rsidRPr="0087387C">
        <w:rPr>
          <w:sz w:val="20"/>
        </w:rPr>
        <w:t>nazwę i adres Producenta, nazwę wyrobu, liczbę sztuk w opakowaniu, znak kontroli jakości, znaki ostrzegawcze dotyczące wyrobów łatwo tłukących się oraz napis „Wyrób dopuszczony do stosowania w budownictwie Świadectwem ITB nr...”.</w:t>
      </w:r>
    </w:p>
    <w:p w:rsidR="00F34186" w:rsidRPr="0087387C" w:rsidRDefault="00F34186" w:rsidP="00F34186">
      <w:pPr>
        <w:pStyle w:val="znormal"/>
        <w:widowControl/>
        <w:numPr>
          <w:ilvl w:val="0"/>
          <w:numId w:val="12"/>
        </w:numPr>
        <w:rPr>
          <w:color w:val="auto"/>
          <w:sz w:val="20"/>
        </w:rPr>
      </w:pPr>
      <w:r w:rsidRPr="0087387C">
        <w:rPr>
          <w:color w:val="auto"/>
          <w:sz w:val="20"/>
        </w:rPr>
        <w:t>Transport</w:t>
      </w:r>
    </w:p>
    <w:p w:rsidR="00F34186" w:rsidRPr="0087387C" w:rsidRDefault="00F34186" w:rsidP="00F34186">
      <w:pPr>
        <w:pStyle w:val="znormal"/>
        <w:widowControl/>
        <w:ind w:left="851"/>
        <w:rPr>
          <w:color w:val="auto"/>
          <w:sz w:val="20"/>
        </w:rPr>
      </w:pPr>
      <w:r w:rsidRPr="0087387C">
        <w:rPr>
          <w:color w:val="auto"/>
          <w:sz w:val="20"/>
        </w:rPr>
        <w:t>Płytki przewozić w opakowaniach krytymi środkami transportu.</w:t>
      </w:r>
    </w:p>
    <w:p w:rsidR="00F34186" w:rsidRPr="0087387C" w:rsidRDefault="00F34186" w:rsidP="00F34186">
      <w:pPr>
        <w:pStyle w:val="znormal"/>
        <w:widowControl/>
        <w:ind w:left="851"/>
        <w:rPr>
          <w:color w:val="auto"/>
          <w:sz w:val="20"/>
        </w:rPr>
      </w:pPr>
      <w:r w:rsidRPr="0087387C">
        <w:rPr>
          <w:color w:val="auto"/>
          <w:sz w:val="20"/>
        </w:rPr>
        <w:t xml:space="preserve">Podłogę wyłożyć materiałem wyściółkowym grubości ok. 5 </w:t>
      </w:r>
      <w:proofErr w:type="spellStart"/>
      <w:r w:rsidRPr="0087387C">
        <w:rPr>
          <w:color w:val="auto"/>
          <w:sz w:val="20"/>
        </w:rPr>
        <w:t>cm</w:t>
      </w:r>
      <w:proofErr w:type="spellEnd"/>
      <w:r w:rsidRPr="0087387C">
        <w:rPr>
          <w:color w:val="auto"/>
          <w:sz w:val="20"/>
        </w:rPr>
        <w:t>.</w:t>
      </w:r>
    </w:p>
    <w:p w:rsidR="00F34186" w:rsidRPr="0087387C" w:rsidRDefault="00F34186" w:rsidP="00F34186">
      <w:pPr>
        <w:pStyle w:val="znormal"/>
        <w:widowControl/>
        <w:ind w:left="851"/>
        <w:rPr>
          <w:color w:val="auto"/>
          <w:sz w:val="20"/>
        </w:rPr>
      </w:pPr>
      <w:r w:rsidRPr="0087387C">
        <w:rPr>
          <w:color w:val="auto"/>
          <w:sz w:val="20"/>
        </w:rPr>
        <w:t>Opakowania układać ściśle obok siebie. Na środkach transportu umieścić nalepki ostrzegawcze dotyczące wyrobów łatwo tłukących.</w:t>
      </w:r>
    </w:p>
    <w:p w:rsidR="00F34186" w:rsidRPr="0087387C" w:rsidRDefault="00F34186" w:rsidP="00F34186">
      <w:pPr>
        <w:pStyle w:val="znormal"/>
        <w:widowControl/>
        <w:numPr>
          <w:ilvl w:val="0"/>
          <w:numId w:val="12"/>
        </w:numPr>
        <w:rPr>
          <w:color w:val="auto"/>
          <w:sz w:val="20"/>
        </w:rPr>
      </w:pPr>
      <w:r w:rsidRPr="0087387C">
        <w:rPr>
          <w:color w:val="auto"/>
          <w:sz w:val="20"/>
        </w:rPr>
        <w:t>Składowanie</w:t>
      </w:r>
    </w:p>
    <w:p w:rsidR="00F34186" w:rsidRPr="0087387C" w:rsidRDefault="00F34186" w:rsidP="00F34186">
      <w:pPr>
        <w:pStyle w:val="znormal"/>
        <w:widowControl/>
        <w:ind w:left="851"/>
        <w:rPr>
          <w:color w:val="auto"/>
          <w:sz w:val="20"/>
        </w:rPr>
      </w:pPr>
      <w:r w:rsidRPr="0087387C">
        <w:rPr>
          <w:color w:val="auto"/>
          <w:sz w:val="20"/>
        </w:rPr>
        <w:t>Płytki składować w pomieszczeniach zamkniętych w oryginalnych opakowaniach. Wysokość składowania do 1,8 m.</w:t>
      </w:r>
    </w:p>
    <w:p w:rsidR="00F34186" w:rsidRPr="0087387C" w:rsidRDefault="00F34186" w:rsidP="00F34186">
      <w:pPr>
        <w:pStyle w:val="z1"/>
        <w:widowControl/>
        <w:rPr>
          <w:color w:val="auto"/>
          <w:sz w:val="20"/>
        </w:rPr>
      </w:pPr>
      <w:r w:rsidRPr="0087387C">
        <w:rPr>
          <w:color w:val="auto"/>
          <w:sz w:val="20"/>
        </w:rPr>
        <w:t xml:space="preserve">3. </w:t>
      </w:r>
      <w:r w:rsidRPr="0087387C">
        <w:rPr>
          <w:color w:val="auto"/>
          <w:sz w:val="20"/>
        </w:rPr>
        <w:tab/>
        <w:t>Sprzęt</w:t>
      </w:r>
    </w:p>
    <w:p w:rsidR="00F34186" w:rsidRPr="0087387C" w:rsidRDefault="00F34186" w:rsidP="00F34186">
      <w:pPr>
        <w:pStyle w:val="znormal"/>
        <w:widowControl/>
        <w:rPr>
          <w:color w:val="auto"/>
          <w:sz w:val="20"/>
        </w:rPr>
      </w:pPr>
      <w:r w:rsidRPr="0087387C">
        <w:rPr>
          <w:color w:val="auto"/>
          <w:sz w:val="20"/>
        </w:rPr>
        <w:t>Roboty można wykonać przy użyciu dowolnego sprzętu.</w:t>
      </w:r>
    </w:p>
    <w:p w:rsidR="00F34186" w:rsidRPr="0087387C" w:rsidRDefault="00F34186" w:rsidP="00F34186">
      <w:pPr>
        <w:pStyle w:val="z1"/>
        <w:widowControl/>
        <w:rPr>
          <w:color w:val="auto"/>
          <w:sz w:val="20"/>
        </w:rPr>
      </w:pPr>
      <w:r w:rsidRPr="0087387C">
        <w:rPr>
          <w:color w:val="auto"/>
          <w:sz w:val="20"/>
        </w:rPr>
        <w:t xml:space="preserve">4. </w:t>
      </w:r>
      <w:r w:rsidRPr="0087387C">
        <w:rPr>
          <w:color w:val="auto"/>
          <w:sz w:val="20"/>
        </w:rPr>
        <w:tab/>
        <w:t>Transport</w:t>
      </w:r>
    </w:p>
    <w:p w:rsidR="00F34186" w:rsidRPr="0087387C" w:rsidRDefault="00F34186" w:rsidP="00F34186">
      <w:pPr>
        <w:pStyle w:val="znormal"/>
        <w:widowControl/>
        <w:rPr>
          <w:color w:val="auto"/>
          <w:sz w:val="20"/>
        </w:rPr>
      </w:pPr>
      <w:r w:rsidRPr="0087387C">
        <w:rPr>
          <w:color w:val="auto"/>
          <w:sz w:val="20"/>
        </w:rPr>
        <w:t>Materiały i elementy mogą być przewożone dowolnymi środkami transportu.</w:t>
      </w:r>
    </w:p>
    <w:p w:rsidR="00F34186" w:rsidRPr="0087387C" w:rsidRDefault="00F34186" w:rsidP="00F34186">
      <w:pPr>
        <w:pStyle w:val="znormal"/>
        <w:widowControl/>
        <w:rPr>
          <w:color w:val="auto"/>
          <w:sz w:val="20"/>
        </w:rPr>
      </w:pPr>
      <w:r w:rsidRPr="0087387C">
        <w:rPr>
          <w:color w:val="auto"/>
          <w:sz w:val="20"/>
        </w:rPr>
        <w:t>Podczas transportu materiały i elementy konstrukcji powinny być zabezpieczone przed uszko</w:t>
      </w:r>
      <w:r w:rsidRPr="0087387C">
        <w:rPr>
          <w:color w:val="auto"/>
          <w:sz w:val="20"/>
        </w:rPr>
        <w:softHyphen/>
        <w:t>dze</w:t>
      </w:r>
      <w:r w:rsidRPr="0087387C">
        <w:rPr>
          <w:color w:val="auto"/>
          <w:sz w:val="20"/>
        </w:rPr>
        <w:softHyphen/>
        <w:t>niami lub utratą stateczności.</w:t>
      </w:r>
    </w:p>
    <w:p w:rsidR="00F34186" w:rsidRPr="0087387C" w:rsidRDefault="00F34186" w:rsidP="00F34186">
      <w:pPr>
        <w:pStyle w:val="z1"/>
        <w:widowControl/>
        <w:rPr>
          <w:color w:val="auto"/>
          <w:sz w:val="20"/>
        </w:rPr>
      </w:pPr>
      <w:r w:rsidRPr="0087387C">
        <w:rPr>
          <w:color w:val="auto"/>
          <w:sz w:val="20"/>
        </w:rPr>
        <w:t xml:space="preserve">5. </w:t>
      </w:r>
      <w:r w:rsidRPr="0087387C">
        <w:rPr>
          <w:color w:val="auto"/>
          <w:sz w:val="20"/>
        </w:rPr>
        <w:tab/>
        <w:t>Wykonanie robót</w:t>
      </w:r>
    </w:p>
    <w:p w:rsidR="00F34186" w:rsidRPr="0087387C" w:rsidRDefault="00F34186" w:rsidP="00F34186">
      <w:pPr>
        <w:pStyle w:val="z11"/>
        <w:widowControl/>
        <w:spacing w:line="360" w:lineRule="auto"/>
        <w:rPr>
          <w:color w:val="auto"/>
          <w:sz w:val="20"/>
        </w:rPr>
      </w:pPr>
      <w:r w:rsidRPr="0087387C">
        <w:rPr>
          <w:color w:val="auto"/>
          <w:sz w:val="20"/>
        </w:rPr>
        <w:t>5.1. </w:t>
      </w:r>
      <w:r w:rsidR="00493F6E">
        <w:rPr>
          <w:color w:val="auto"/>
          <w:sz w:val="20"/>
        </w:rPr>
        <w:t xml:space="preserve">Okładziny z płytek </w:t>
      </w:r>
      <w:r w:rsidRPr="0087387C">
        <w:rPr>
          <w:color w:val="auto"/>
          <w:sz w:val="20"/>
        </w:rPr>
        <w:t xml:space="preserve"> – wykonanie zgodnie z instrukcjami producenta okładzin, zaprawy klejowej oraz zaprawy do spoinowania.</w:t>
      </w:r>
    </w:p>
    <w:p w:rsidR="00F34186" w:rsidRPr="0087387C" w:rsidRDefault="00F34186" w:rsidP="00F34186">
      <w:pPr>
        <w:pStyle w:val="BOMBA"/>
        <w:widowControl/>
        <w:numPr>
          <w:ilvl w:val="0"/>
          <w:numId w:val="5"/>
        </w:numPr>
        <w:ind w:left="850" w:hanging="425"/>
        <w:rPr>
          <w:sz w:val="20"/>
        </w:rPr>
      </w:pPr>
      <w:r w:rsidRPr="0087387C">
        <w:rPr>
          <w:sz w:val="20"/>
        </w:rPr>
        <w:t>Podkład powinien mieć powierzchnię równą, stanowiącą płaszczyznę lub pochyloną, zgodnie z ustalonym spadkiem.</w:t>
      </w:r>
      <w:r w:rsidRPr="0087387C">
        <w:rPr>
          <w:sz w:val="20"/>
        </w:rPr>
        <w:tab/>
      </w:r>
      <w:r w:rsidRPr="0087387C">
        <w:rPr>
          <w:sz w:val="20"/>
        </w:rPr>
        <w:br/>
        <w:t xml:space="preserve">Powierzchnia podkładu sprawdzana dwumetrową łatą przykładaną w dowolnym miejscu, nie powinna wykazywać większych prześwitów większych niż 5 </w:t>
      </w:r>
      <w:proofErr w:type="spellStart"/>
      <w:r w:rsidRPr="0087387C">
        <w:rPr>
          <w:sz w:val="20"/>
        </w:rPr>
        <w:t>mm</w:t>
      </w:r>
      <w:proofErr w:type="spellEnd"/>
      <w:r w:rsidRPr="0087387C">
        <w:rPr>
          <w:sz w:val="20"/>
        </w:rPr>
        <w:t>. Odchylenie powierzchni podkładu od płaszczyzny (poziomej lub pochyłej) nie powinny przekraczać 2 mm/m i 5 mm na całej długości lub szerokości pomieszczenia.</w:t>
      </w:r>
    </w:p>
    <w:p w:rsidR="00F34186" w:rsidRPr="0087387C" w:rsidRDefault="00F34186" w:rsidP="00F34186">
      <w:pPr>
        <w:pStyle w:val="z1"/>
        <w:keepNext/>
        <w:widowControl/>
        <w:rPr>
          <w:color w:val="auto"/>
          <w:sz w:val="20"/>
        </w:rPr>
      </w:pPr>
      <w:r w:rsidRPr="0087387C">
        <w:rPr>
          <w:color w:val="auto"/>
          <w:sz w:val="20"/>
        </w:rPr>
        <w:lastRenderedPageBreak/>
        <w:t xml:space="preserve">6. </w:t>
      </w:r>
      <w:r w:rsidRPr="0087387C">
        <w:rPr>
          <w:color w:val="auto"/>
          <w:sz w:val="20"/>
        </w:rPr>
        <w:tab/>
        <w:t>Kontrola jakości</w:t>
      </w:r>
    </w:p>
    <w:p w:rsidR="00F34186" w:rsidRPr="0087387C" w:rsidRDefault="00F34186" w:rsidP="00F34186">
      <w:pPr>
        <w:pStyle w:val="z11"/>
        <w:widowControl/>
        <w:spacing w:line="360" w:lineRule="auto"/>
        <w:ind w:left="426" w:hanging="426"/>
        <w:rPr>
          <w:color w:val="auto"/>
          <w:sz w:val="20"/>
          <w:u w:val="none"/>
        </w:rPr>
      </w:pPr>
      <w:r w:rsidRPr="0087387C">
        <w:rPr>
          <w:color w:val="auto"/>
          <w:sz w:val="20"/>
        </w:rPr>
        <w:t>6.1. Wymagana jakość materiałów</w:t>
      </w:r>
      <w:r w:rsidRPr="0087387C">
        <w:rPr>
          <w:color w:val="auto"/>
          <w:sz w:val="20"/>
          <w:u w:val="none"/>
        </w:rPr>
        <w:t xml:space="preserve"> powinna być potwierdzona przez producenta przez zaświadczenie o ja</w:t>
      </w:r>
      <w:r w:rsidRPr="0087387C">
        <w:rPr>
          <w:color w:val="auto"/>
          <w:sz w:val="20"/>
          <w:u w:val="none"/>
        </w:rPr>
        <w:softHyphen/>
        <w:t>kości lub znakiem kontroli jakości zamieszczonym na opakowaniu lub innym równorzędnym dokumentem.</w:t>
      </w:r>
    </w:p>
    <w:p w:rsidR="00F34186" w:rsidRPr="0087387C" w:rsidRDefault="00F34186" w:rsidP="00F34186">
      <w:pPr>
        <w:pStyle w:val="z11"/>
        <w:widowControl/>
        <w:spacing w:line="360" w:lineRule="auto"/>
        <w:ind w:left="426" w:hanging="426"/>
        <w:rPr>
          <w:color w:val="auto"/>
          <w:sz w:val="20"/>
          <w:u w:val="none"/>
        </w:rPr>
      </w:pPr>
      <w:r w:rsidRPr="0087387C">
        <w:rPr>
          <w:color w:val="auto"/>
          <w:sz w:val="20"/>
        </w:rPr>
        <w:t>6.2. Nie dopuszcza się stosowania do robót materiałów, których właściwości nie odpowiadają wymaganiom technicznym.</w:t>
      </w:r>
      <w:r w:rsidRPr="0087387C">
        <w:rPr>
          <w:color w:val="auto"/>
          <w:sz w:val="20"/>
          <w:u w:val="none"/>
        </w:rPr>
        <w:t xml:space="preserve"> Nie należy stosować również materiałów przeterminowanych (po okresie gwarancyjnym).</w:t>
      </w:r>
    </w:p>
    <w:p w:rsidR="00F34186" w:rsidRPr="0087387C" w:rsidRDefault="00F34186" w:rsidP="00F34186">
      <w:pPr>
        <w:pStyle w:val="z11"/>
        <w:widowControl/>
        <w:spacing w:line="360" w:lineRule="auto"/>
        <w:ind w:left="426" w:hanging="426"/>
        <w:rPr>
          <w:color w:val="auto"/>
          <w:sz w:val="20"/>
          <w:u w:val="none"/>
        </w:rPr>
      </w:pPr>
      <w:r w:rsidRPr="0087387C">
        <w:rPr>
          <w:color w:val="auto"/>
          <w:sz w:val="20"/>
        </w:rPr>
        <w:t>6.3. Należy przeprowadzić kontrolę dotrzymania warunków ogólnych wykonania robót</w:t>
      </w:r>
      <w:r w:rsidRPr="0087387C">
        <w:rPr>
          <w:color w:val="auto"/>
          <w:sz w:val="20"/>
          <w:u w:val="none"/>
        </w:rPr>
        <w:t xml:space="preserve"> (cieplnych, wilgotnościowych).</w:t>
      </w:r>
    </w:p>
    <w:p w:rsidR="00F34186" w:rsidRPr="0087387C" w:rsidRDefault="00F34186" w:rsidP="00F34186">
      <w:pPr>
        <w:pStyle w:val="znormal"/>
        <w:widowControl/>
        <w:rPr>
          <w:color w:val="auto"/>
          <w:sz w:val="20"/>
        </w:rPr>
      </w:pPr>
      <w:r w:rsidRPr="0087387C">
        <w:rPr>
          <w:color w:val="auto"/>
          <w:sz w:val="20"/>
        </w:rPr>
        <w:t>Sprawdzić prawidłowość wykonania podkładu, posadzki, dylatacji.</w:t>
      </w:r>
    </w:p>
    <w:p w:rsidR="00F34186" w:rsidRPr="0087387C" w:rsidRDefault="00F34186" w:rsidP="00F34186">
      <w:pPr>
        <w:pStyle w:val="z1"/>
        <w:widowControl/>
        <w:rPr>
          <w:color w:val="auto"/>
          <w:sz w:val="20"/>
        </w:rPr>
      </w:pPr>
      <w:r w:rsidRPr="0087387C">
        <w:rPr>
          <w:color w:val="auto"/>
          <w:sz w:val="20"/>
        </w:rPr>
        <w:t xml:space="preserve">7. </w:t>
      </w:r>
      <w:r w:rsidRPr="0087387C">
        <w:rPr>
          <w:color w:val="auto"/>
          <w:sz w:val="20"/>
        </w:rPr>
        <w:tab/>
        <w:t>Obmiar robót</w:t>
      </w:r>
    </w:p>
    <w:p w:rsidR="00F34186" w:rsidRPr="0087387C" w:rsidRDefault="00F34186" w:rsidP="00F34186">
      <w:pPr>
        <w:pStyle w:val="znormal"/>
        <w:widowControl/>
        <w:rPr>
          <w:color w:val="auto"/>
          <w:sz w:val="20"/>
        </w:rPr>
      </w:pPr>
      <w:r w:rsidRPr="0087387C">
        <w:rPr>
          <w:color w:val="auto"/>
          <w:sz w:val="20"/>
        </w:rPr>
        <w:t>Jednostką obmiarową robót jest m</w:t>
      </w:r>
      <w:r w:rsidRPr="0087387C">
        <w:rPr>
          <w:sz w:val="20"/>
          <w:vertAlign w:val="superscript"/>
        </w:rPr>
        <w:t>2</w:t>
      </w:r>
      <w:r w:rsidRPr="0087387C">
        <w:rPr>
          <w:color w:val="auto"/>
          <w:sz w:val="20"/>
        </w:rPr>
        <w:t>. Ilość robót określa się na podstawie projektu z uwzględnieniem zmian zaaprobowanych przez Inżyniera i sprawdzonych w naturze.</w:t>
      </w:r>
    </w:p>
    <w:p w:rsidR="00F34186" w:rsidRPr="0087387C" w:rsidRDefault="00F34186" w:rsidP="00F34186">
      <w:pPr>
        <w:pStyle w:val="z1"/>
        <w:widowControl/>
        <w:rPr>
          <w:color w:val="auto"/>
          <w:sz w:val="20"/>
        </w:rPr>
      </w:pPr>
      <w:r w:rsidRPr="0087387C">
        <w:rPr>
          <w:color w:val="auto"/>
          <w:sz w:val="20"/>
        </w:rPr>
        <w:t xml:space="preserve">8. </w:t>
      </w:r>
      <w:r w:rsidRPr="0087387C">
        <w:rPr>
          <w:color w:val="auto"/>
          <w:sz w:val="20"/>
        </w:rPr>
        <w:tab/>
        <w:t>Odbiór robót</w:t>
      </w:r>
    </w:p>
    <w:p w:rsidR="00F34186" w:rsidRPr="0087387C" w:rsidRDefault="00F34186" w:rsidP="00F34186">
      <w:pPr>
        <w:pStyle w:val="znormal"/>
        <w:widowControl/>
        <w:rPr>
          <w:color w:val="auto"/>
          <w:sz w:val="20"/>
        </w:rPr>
      </w:pPr>
      <w:r w:rsidRPr="0087387C">
        <w:rPr>
          <w:color w:val="auto"/>
          <w:sz w:val="20"/>
        </w:rPr>
        <w:t>Roboty podlegają odbiorowi wg zasad podanych poniżej.</w:t>
      </w:r>
    </w:p>
    <w:p w:rsidR="00F34186" w:rsidRPr="0087387C" w:rsidRDefault="00F34186" w:rsidP="00F34186">
      <w:pPr>
        <w:pStyle w:val="z11"/>
        <w:widowControl/>
        <w:spacing w:line="360" w:lineRule="auto"/>
        <w:ind w:left="426" w:hanging="426"/>
        <w:rPr>
          <w:color w:val="auto"/>
          <w:sz w:val="20"/>
        </w:rPr>
      </w:pPr>
      <w:r w:rsidRPr="0087387C">
        <w:rPr>
          <w:color w:val="auto"/>
          <w:sz w:val="20"/>
        </w:rPr>
        <w:t>8.1. Odbiór materiałów i robót</w:t>
      </w:r>
      <w:r w:rsidRPr="0087387C">
        <w:rPr>
          <w:color w:val="auto"/>
          <w:sz w:val="20"/>
          <w:u w:val="none"/>
        </w:rPr>
        <w:t xml:space="preserve"> powinien obejmować zgodności z dokumentacją projektową oraz sprawdzenie właściwości technicznych tych materiałów z wystawionymi atestami wytwórcy. W przypadku zastrzeżeń co do zgodności materiału z zaświadczeniem o jakości wystawionym przez producenta – powinien być on zbadany laboratoryjnie.</w:t>
      </w:r>
    </w:p>
    <w:p w:rsidR="00F34186" w:rsidRPr="0087387C" w:rsidRDefault="00F34186" w:rsidP="00F34186">
      <w:pPr>
        <w:pStyle w:val="z11"/>
        <w:widowControl/>
        <w:spacing w:line="360" w:lineRule="auto"/>
        <w:ind w:left="426" w:hanging="426"/>
        <w:rPr>
          <w:color w:val="auto"/>
          <w:sz w:val="20"/>
        </w:rPr>
      </w:pPr>
      <w:r w:rsidRPr="0087387C">
        <w:rPr>
          <w:color w:val="auto"/>
          <w:sz w:val="20"/>
        </w:rPr>
        <w:t>8.2. Nie dopuszcza się stosowania do robót materiałów, których właściwości nie odpowiadają wymaganiom technicznym.</w:t>
      </w:r>
    </w:p>
    <w:p w:rsidR="00F34186" w:rsidRPr="0087387C" w:rsidRDefault="00F34186" w:rsidP="00F34186">
      <w:pPr>
        <w:pStyle w:val="znormal"/>
        <w:widowControl/>
        <w:ind w:left="426"/>
        <w:rPr>
          <w:color w:val="auto"/>
          <w:sz w:val="20"/>
        </w:rPr>
      </w:pPr>
      <w:r w:rsidRPr="0087387C">
        <w:rPr>
          <w:color w:val="auto"/>
          <w:sz w:val="20"/>
        </w:rPr>
        <w:t>Nie należy stosować również materiałów przeterminowanych (po okresie gwarancyjnym).</w:t>
      </w:r>
    </w:p>
    <w:p w:rsidR="00F34186" w:rsidRPr="0087387C" w:rsidRDefault="00F34186" w:rsidP="00F34186">
      <w:pPr>
        <w:pStyle w:val="z11"/>
        <w:widowControl/>
        <w:spacing w:line="360" w:lineRule="auto"/>
        <w:ind w:left="426" w:hanging="426"/>
        <w:rPr>
          <w:color w:val="auto"/>
          <w:sz w:val="20"/>
          <w:u w:val="none"/>
        </w:rPr>
      </w:pPr>
      <w:r w:rsidRPr="0087387C">
        <w:rPr>
          <w:color w:val="auto"/>
          <w:sz w:val="20"/>
        </w:rPr>
        <w:t>8.3. Wyniki odbiorów materiałów i wyrobów</w:t>
      </w:r>
      <w:r w:rsidRPr="0087387C">
        <w:rPr>
          <w:color w:val="auto"/>
          <w:sz w:val="20"/>
          <w:u w:val="none"/>
        </w:rPr>
        <w:t xml:space="preserve"> powinny być każdorazowo wpisywane do dziennika budowy.</w:t>
      </w:r>
    </w:p>
    <w:p w:rsidR="00F34186" w:rsidRPr="0087387C" w:rsidRDefault="00F34186" w:rsidP="00F34186">
      <w:pPr>
        <w:pStyle w:val="z11"/>
        <w:widowControl/>
        <w:spacing w:line="360" w:lineRule="auto"/>
        <w:ind w:left="426" w:hanging="426"/>
        <w:rPr>
          <w:color w:val="auto"/>
          <w:sz w:val="20"/>
        </w:rPr>
      </w:pPr>
      <w:r w:rsidRPr="0087387C">
        <w:rPr>
          <w:color w:val="auto"/>
          <w:sz w:val="20"/>
        </w:rPr>
        <w:t>8.4. Odbiór powinien obejmować:</w:t>
      </w:r>
    </w:p>
    <w:p w:rsidR="00F34186" w:rsidRPr="0087387C" w:rsidRDefault="00F34186" w:rsidP="00F34186">
      <w:pPr>
        <w:pStyle w:val="KRESKA"/>
        <w:numPr>
          <w:ilvl w:val="0"/>
          <w:numId w:val="3"/>
        </w:numPr>
        <w:ind w:left="851" w:hanging="425"/>
        <w:rPr>
          <w:sz w:val="20"/>
        </w:rPr>
      </w:pPr>
      <w:r w:rsidRPr="0087387C">
        <w:rPr>
          <w:sz w:val="20"/>
        </w:rPr>
        <w:t>sprawdzenie wyglądu zewnętrznego; badanie należy wykonać przez ocenę wzrokową,</w:t>
      </w:r>
    </w:p>
    <w:p w:rsidR="00F34186" w:rsidRPr="0087387C" w:rsidRDefault="00F34186" w:rsidP="00F34186">
      <w:pPr>
        <w:pStyle w:val="KRESKA"/>
        <w:widowControl/>
        <w:numPr>
          <w:ilvl w:val="0"/>
          <w:numId w:val="3"/>
        </w:numPr>
        <w:ind w:left="850" w:hanging="425"/>
        <w:rPr>
          <w:sz w:val="20"/>
        </w:rPr>
      </w:pPr>
      <w:r w:rsidRPr="0087387C">
        <w:rPr>
          <w:sz w:val="20"/>
        </w:rPr>
        <w:t>sprawdzenie prawidłowości ukształtowania powierzchni posadzki; badanie należy wykonać przez ocenę wzrokową,</w:t>
      </w:r>
    </w:p>
    <w:p w:rsidR="00F34186" w:rsidRPr="0087387C" w:rsidRDefault="00F34186" w:rsidP="00F34186">
      <w:pPr>
        <w:pStyle w:val="KRESKA"/>
        <w:numPr>
          <w:ilvl w:val="0"/>
          <w:numId w:val="3"/>
        </w:numPr>
        <w:ind w:left="851" w:hanging="425"/>
        <w:rPr>
          <w:sz w:val="20"/>
        </w:rPr>
      </w:pPr>
      <w:r w:rsidRPr="0087387C">
        <w:rPr>
          <w:sz w:val="20"/>
        </w:rPr>
        <w:t>sprawdzenie prawidłowości wykonania styków materiałów posadzkowych; badania prosto</w:t>
      </w:r>
      <w:r w:rsidRPr="0087387C">
        <w:rPr>
          <w:sz w:val="20"/>
        </w:rPr>
        <w:softHyphen/>
        <w:t>liniowości należy wykonać za pomocą naciągniętego drutu i pomiaru odchyleń z dokładnością 1 mm, a szerokości spoin – za pomocą szczelinomierza lub suwmiarki.</w:t>
      </w:r>
    </w:p>
    <w:p w:rsidR="00F34186" w:rsidRPr="0087387C" w:rsidRDefault="00F34186" w:rsidP="00F34186">
      <w:pPr>
        <w:pStyle w:val="KRESKA"/>
        <w:numPr>
          <w:ilvl w:val="0"/>
          <w:numId w:val="3"/>
        </w:numPr>
        <w:ind w:left="851" w:hanging="425"/>
        <w:rPr>
          <w:sz w:val="20"/>
        </w:rPr>
      </w:pPr>
      <w:r w:rsidRPr="0087387C">
        <w:rPr>
          <w:sz w:val="20"/>
        </w:rPr>
        <w:t>sprawdzenie prawidłowości wykonania cokołów lub listew podłogowych; badanie należy wykonać przez ocenę wzrokową.</w:t>
      </w:r>
    </w:p>
    <w:p w:rsidR="00F34186" w:rsidRPr="0087387C" w:rsidRDefault="00F34186" w:rsidP="00F34186">
      <w:pPr>
        <w:pStyle w:val="z1"/>
        <w:widowControl/>
        <w:rPr>
          <w:color w:val="auto"/>
          <w:sz w:val="20"/>
        </w:rPr>
      </w:pPr>
      <w:r w:rsidRPr="0087387C">
        <w:rPr>
          <w:color w:val="auto"/>
          <w:sz w:val="20"/>
        </w:rPr>
        <w:t>9.</w:t>
      </w:r>
      <w:r w:rsidRPr="0087387C">
        <w:rPr>
          <w:color w:val="auto"/>
          <w:sz w:val="20"/>
        </w:rPr>
        <w:tab/>
        <w:t>Podstawa płatności</w:t>
      </w:r>
    </w:p>
    <w:p w:rsidR="00F34186" w:rsidRPr="0087387C" w:rsidRDefault="00F34186" w:rsidP="00F34186">
      <w:pPr>
        <w:pStyle w:val="znormal"/>
        <w:widowControl/>
        <w:rPr>
          <w:color w:val="auto"/>
          <w:sz w:val="20"/>
        </w:rPr>
      </w:pPr>
      <w:r w:rsidRPr="0087387C">
        <w:rPr>
          <w:color w:val="auto"/>
          <w:sz w:val="20"/>
        </w:rPr>
        <w:t>Płaci się za ustaloną ilość m</w:t>
      </w:r>
      <w:r w:rsidRPr="0087387C">
        <w:rPr>
          <w:sz w:val="20"/>
          <w:vertAlign w:val="superscript"/>
        </w:rPr>
        <w:t>2</w:t>
      </w:r>
      <w:r w:rsidRPr="0087387C">
        <w:rPr>
          <w:color w:val="auto"/>
          <w:sz w:val="20"/>
        </w:rPr>
        <w:t xml:space="preserve"> powierzchni ułożonej posadzki wg ceny jednostkowej, która obejmuje przygotowanie podłoża, dostarczenie materiałów i sprzętu, oczyszczenie stanowiska pracy.</w:t>
      </w:r>
    </w:p>
    <w:p w:rsidR="00F34186" w:rsidRPr="0087387C" w:rsidRDefault="00F34186" w:rsidP="00F34186">
      <w:pPr>
        <w:pStyle w:val="z1"/>
        <w:widowControl/>
        <w:rPr>
          <w:color w:val="auto"/>
          <w:sz w:val="20"/>
        </w:rPr>
      </w:pPr>
      <w:r w:rsidRPr="0087387C">
        <w:rPr>
          <w:color w:val="auto"/>
          <w:sz w:val="20"/>
        </w:rPr>
        <w:t>10.  Przepisy związane</w:t>
      </w:r>
    </w:p>
    <w:p w:rsidR="00F34186" w:rsidRPr="0087387C" w:rsidRDefault="00F34186" w:rsidP="00F34186">
      <w:pPr>
        <w:pStyle w:val="znormal"/>
        <w:widowControl/>
        <w:ind w:left="2694" w:hanging="2127"/>
        <w:jc w:val="left"/>
        <w:rPr>
          <w:color w:val="auto"/>
          <w:sz w:val="20"/>
        </w:rPr>
      </w:pPr>
      <w:r w:rsidRPr="0087387C">
        <w:rPr>
          <w:color w:val="auto"/>
          <w:sz w:val="20"/>
        </w:rPr>
        <w:t xml:space="preserve">PN-EN 1008:2004 </w:t>
      </w:r>
      <w:r w:rsidRPr="0087387C">
        <w:rPr>
          <w:color w:val="auto"/>
          <w:sz w:val="20"/>
        </w:rPr>
        <w:tab/>
        <w:t xml:space="preserve">Woda </w:t>
      </w:r>
      <w:proofErr w:type="spellStart"/>
      <w:r w:rsidRPr="0087387C">
        <w:rPr>
          <w:color w:val="auto"/>
          <w:sz w:val="20"/>
        </w:rPr>
        <w:t>zarobowa</w:t>
      </w:r>
      <w:proofErr w:type="spellEnd"/>
      <w:r w:rsidRPr="0087387C">
        <w:rPr>
          <w:color w:val="auto"/>
          <w:sz w:val="20"/>
        </w:rPr>
        <w:t xml:space="preserve"> do betonu. Specyfikacja pobierania próbek.</w:t>
      </w:r>
    </w:p>
    <w:p w:rsidR="00F34186" w:rsidRPr="0087387C" w:rsidRDefault="00F34186" w:rsidP="00F34186">
      <w:pPr>
        <w:pStyle w:val="znormal"/>
        <w:widowControl/>
        <w:ind w:left="2694" w:hanging="2127"/>
        <w:jc w:val="left"/>
        <w:rPr>
          <w:color w:val="auto"/>
          <w:sz w:val="20"/>
        </w:rPr>
      </w:pPr>
      <w:r w:rsidRPr="0087387C">
        <w:rPr>
          <w:color w:val="auto"/>
          <w:sz w:val="20"/>
          <w:lang w:val="de-DE"/>
        </w:rPr>
        <w:t>PN-EN 197-1:2002</w:t>
      </w:r>
      <w:r w:rsidRPr="0087387C">
        <w:rPr>
          <w:color w:val="auto"/>
          <w:sz w:val="20"/>
          <w:lang w:val="de-DE"/>
        </w:rPr>
        <w:tab/>
      </w:r>
      <w:proofErr w:type="spellStart"/>
      <w:r w:rsidRPr="0087387C">
        <w:rPr>
          <w:color w:val="auto"/>
          <w:sz w:val="20"/>
          <w:lang w:val="de-DE"/>
        </w:rPr>
        <w:t>Cement</w:t>
      </w:r>
      <w:proofErr w:type="spellEnd"/>
      <w:r w:rsidRPr="0087387C">
        <w:rPr>
          <w:color w:val="auto"/>
          <w:sz w:val="20"/>
          <w:lang w:val="de-DE"/>
        </w:rPr>
        <w:t xml:space="preserve">. </w:t>
      </w:r>
      <w:r w:rsidRPr="0087387C">
        <w:rPr>
          <w:color w:val="auto"/>
          <w:sz w:val="20"/>
        </w:rPr>
        <w:t xml:space="preserve">Skład, wymagania i kryteria zgodności dotyczące </w:t>
      </w:r>
      <w:r w:rsidRPr="0087387C">
        <w:rPr>
          <w:color w:val="auto"/>
          <w:sz w:val="20"/>
        </w:rPr>
        <w:br/>
        <w:t>cementów powszechnego użytku.</w:t>
      </w:r>
    </w:p>
    <w:p w:rsidR="00F34186" w:rsidRPr="0087387C" w:rsidRDefault="00F34186" w:rsidP="00F34186">
      <w:pPr>
        <w:pStyle w:val="znormal"/>
        <w:widowControl/>
        <w:ind w:left="2694" w:hanging="2127"/>
        <w:jc w:val="left"/>
        <w:rPr>
          <w:color w:val="auto"/>
          <w:sz w:val="20"/>
        </w:rPr>
      </w:pPr>
      <w:r w:rsidRPr="0087387C">
        <w:rPr>
          <w:color w:val="auto"/>
          <w:sz w:val="20"/>
        </w:rPr>
        <w:t>PN-EN 13139:2003</w:t>
      </w:r>
      <w:r w:rsidRPr="0087387C">
        <w:rPr>
          <w:color w:val="auto"/>
          <w:sz w:val="20"/>
        </w:rPr>
        <w:tab/>
        <w:t>Kruszywa do zaprawy.</w:t>
      </w:r>
    </w:p>
    <w:p w:rsidR="00F34186" w:rsidRPr="0087387C" w:rsidRDefault="00F34186" w:rsidP="00F34186">
      <w:pPr>
        <w:pStyle w:val="znormal"/>
        <w:widowControl/>
        <w:ind w:left="2694" w:hanging="2127"/>
        <w:jc w:val="left"/>
        <w:rPr>
          <w:color w:val="auto"/>
          <w:sz w:val="20"/>
        </w:rPr>
      </w:pPr>
      <w:r w:rsidRPr="0087387C">
        <w:rPr>
          <w:color w:val="auto"/>
          <w:sz w:val="20"/>
        </w:rPr>
        <w:t>PN-87/B-01100</w:t>
      </w:r>
      <w:r w:rsidRPr="0087387C">
        <w:rPr>
          <w:color w:val="auto"/>
          <w:sz w:val="20"/>
        </w:rPr>
        <w:tab/>
        <w:t>Kruszywa mineralne. Kruszywa skalne. Podział, nazwy i określenia.</w:t>
      </w:r>
    </w:p>
    <w:p w:rsidR="00493F6E" w:rsidRDefault="00F34186" w:rsidP="000734DD">
      <w:pPr>
        <w:pStyle w:val="znormal"/>
        <w:widowControl/>
        <w:ind w:left="2694" w:hanging="2127"/>
        <w:jc w:val="left"/>
        <w:rPr>
          <w:color w:val="auto"/>
          <w:sz w:val="20"/>
        </w:rPr>
      </w:pPr>
      <w:r w:rsidRPr="0087387C">
        <w:rPr>
          <w:color w:val="auto"/>
          <w:sz w:val="20"/>
        </w:rPr>
        <w:t>PN-74/B-30175</w:t>
      </w:r>
      <w:r w:rsidRPr="0087387C">
        <w:rPr>
          <w:color w:val="auto"/>
          <w:sz w:val="20"/>
        </w:rPr>
        <w:tab/>
        <w:t>Kit asfaltowy uszczelniający.</w:t>
      </w:r>
    </w:p>
    <w:p w:rsidR="00493F6E" w:rsidRPr="0087387C" w:rsidRDefault="00493F6E" w:rsidP="00F34186">
      <w:pPr>
        <w:pStyle w:val="znormal"/>
        <w:widowControl/>
        <w:ind w:left="2694" w:hanging="2127"/>
        <w:jc w:val="left"/>
        <w:rPr>
          <w:color w:val="auto"/>
          <w:sz w:val="20"/>
        </w:rPr>
      </w:pPr>
    </w:p>
    <w:p w:rsidR="00F34186" w:rsidRPr="0087387C" w:rsidRDefault="00325AEE" w:rsidP="00F34186">
      <w:pPr>
        <w:tabs>
          <w:tab w:val="left" w:pos="851"/>
        </w:tabs>
        <w:ind w:left="851" w:hanging="851"/>
        <w:rPr>
          <w:sz w:val="28"/>
        </w:rPr>
      </w:pPr>
      <w:r>
        <w:rPr>
          <w:b/>
          <w:sz w:val="28"/>
        </w:rPr>
        <w:t>4</w:t>
      </w:r>
      <w:r w:rsidR="00F34186" w:rsidRPr="006D3FC0">
        <w:rPr>
          <w:b/>
          <w:sz w:val="28"/>
        </w:rPr>
        <w:t>. SZCZEGÓŁOWA SPECYFIKACJA TECHNICZNA</w:t>
      </w:r>
      <w:r w:rsidR="00F34186" w:rsidRPr="006D3FC0">
        <w:rPr>
          <w:sz w:val="28"/>
        </w:rPr>
        <w:br/>
      </w:r>
      <w:r w:rsidR="00F34186" w:rsidRPr="006D3FC0">
        <w:rPr>
          <w:b/>
          <w:sz w:val="28"/>
        </w:rPr>
        <w:t>B.15.00.00 ROBOTY MALARSKIE</w:t>
      </w:r>
    </w:p>
    <w:p w:rsidR="00F34186" w:rsidRPr="0087387C" w:rsidRDefault="00F34186" w:rsidP="00F34186">
      <w:pPr>
        <w:pStyle w:val="z1"/>
        <w:widowControl/>
        <w:rPr>
          <w:color w:val="auto"/>
          <w:sz w:val="20"/>
        </w:rPr>
      </w:pPr>
      <w:r w:rsidRPr="0087387C">
        <w:rPr>
          <w:color w:val="auto"/>
          <w:sz w:val="20"/>
        </w:rPr>
        <w:t xml:space="preserve">1. </w:t>
      </w:r>
      <w:r w:rsidRPr="0087387C">
        <w:rPr>
          <w:color w:val="auto"/>
          <w:sz w:val="20"/>
        </w:rPr>
        <w:tab/>
        <w:t>Wstęp</w:t>
      </w:r>
    </w:p>
    <w:p w:rsidR="00F34186" w:rsidRPr="0087387C" w:rsidRDefault="00F34186" w:rsidP="00F34186">
      <w:pPr>
        <w:pStyle w:val="z11"/>
        <w:widowControl/>
        <w:spacing w:line="360" w:lineRule="auto"/>
        <w:rPr>
          <w:color w:val="auto"/>
          <w:sz w:val="20"/>
        </w:rPr>
      </w:pPr>
      <w:r w:rsidRPr="0087387C">
        <w:rPr>
          <w:color w:val="auto"/>
          <w:sz w:val="20"/>
        </w:rPr>
        <w:t>1.1. Przedmiot SST.</w:t>
      </w:r>
    </w:p>
    <w:p w:rsidR="00F34186" w:rsidRPr="0087387C" w:rsidRDefault="00F34186" w:rsidP="00F34186">
      <w:pPr>
        <w:pStyle w:val="znormal"/>
        <w:widowControl/>
        <w:rPr>
          <w:color w:val="auto"/>
          <w:sz w:val="20"/>
        </w:rPr>
      </w:pPr>
      <w:r w:rsidRPr="0087387C">
        <w:rPr>
          <w:color w:val="auto"/>
          <w:sz w:val="20"/>
        </w:rPr>
        <w:t>Przedmiotem niniejszej szczegółowej specyfikacji technicznej są wymagania dotyczące wykonania i odbioru robót malarskich.</w:t>
      </w:r>
    </w:p>
    <w:p w:rsidR="00F34186" w:rsidRPr="0087387C" w:rsidRDefault="00F34186" w:rsidP="00F34186">
      <w:pPr>
        <w:pStyle w:val="z11"/>
        <w:widowControl/>
        <w:spacing w:line="360" w:lineRule="auto"/>
        <w:rPr>
          <w:color w:val="auto"/>
          <w:sz w:val="20"/>
        </w:rPr>
      </w:pPr>
      <w:r w:rsidRPr="0087387C">
        <w:rPr>
          <w:color w:val="auto"/>
          <w:sz w:val="20"/>
        </w:rPr>
        <w:t>1.2. Zakres stosowania SST.</w:t>
      </w:r>
    </w:p>
    <w:p w:rsidR="00F34186" w:rsidRPr="0087387C" w:rsidRDefault="00F34186" w:rsidP="00F34186">
      <w:pPr>
        <w:pStyle w:val="znormal"/>
        <w:widowControl/>
        <w:rPr>
          <w:color w:val="auto"/>
          <w:sz w:val="20"/>
        </w:rPr>
      </w:pPr>
      <w:r w:rsidRPr="0087387C">
        <w:rPr>
          <w:color w:val="auto"/>
          <w:sz w:val="20"/>
        </w:rPr>
        <w:t>Szczegółowa specyfikacja techniczna jest stosowana jako dokument przetargowy i kontraktowy przy zlecaniu i realizacji robót wymienionych w pkt. 1.1.</w:t>
      </w:r>
    </w:p>
    <w:p w:rsidR="00F34186" w:rsidRPr="0087387C" w:rsidRDefault="00F34186" w:rsidP="00F34186">
      <w:pPr>
        <w:pStyle w:val="z11"/>
        <w:widowControl/>
        <w:spacing w:line="360" w:lineRule="auto"/>
        <w:rPr>
          <w:color w:val="auto"/>
          <w:sz w:val="20"/>
        </w:rPr>
      </w:pPr>
      <w:r w:rsidRPr="0087387C">
        <w:rPr>
          <w:color w:val="auto"/>
          <w:sz w:val="20"/>
        </w:rPr>
        <w:t>1.3. Zakres robót objętych SST.</w:t>
      </w:r>
    </w:p>
    <w:p w:rsidR="00F34186" w:rsidRPr="0087387C" w:rsidRDefault="00F34186" w:rsidP="00F34186">
      <w:pPr>
        <w:pStyle w:val="znormal"/>
        <w:widowControl/>
        <w:rPr>
          <w:color w:val="auto"/>
          <w:sz w:val="20"/>
        </w:rPr>
      </w:pPr>
      <w:r w:rsidRPr="0087387C">
        <w:rPr>
          <w:color w:val="auto"/>
          <w:sz w:val="20"/>
        </w:rPr>
        <w:t>Roboty, których dotyczy specyfikacja, obejmują wszystkie czynności umożliwiające i mające na celu wykonanie następujących robót malarskich:</w:t>
      </w:r>
    </w:p>
    <w:p w:rsidR="00F34186" w:rsidRPr="0087387C" w:rsidRDefault="00F34186" w:rsidP="00F34186">
      <w:pPr>
        <w:pStyle w:val="znormal"/>
        <w:widowControl/>
        <w:rPr>
          <w:color w:val="auto"/>
          <w:sz w:val="20"/>
        </w:rPr>
      </w:pPr>
      <w:r w:rsidRPr="0087387C">
        <w:rPr>
          <w:color w:val="auto"/>
          <w:sz w:val="20"/>
        </w:rPr>
        <w:t>B.15.02.00 Malowanie tynków</w:t>
      </w:r>
      <w:r w:rsidR="00493F6E">
        <w:rPr>
          <w:color w:val="auto"/>
          <w:sz w:val="20"/>
        </w:rPr>
        <w:t xml:space="preserve"> </w:t>
      </w:r>
      <w:proofErr w:type="spellStart"/>
      <w:r w:rsidR="00493F6E">
        <w:rPr>
          <w:color w:val="auto"/>
          <w:sz w:val="20"/>
        </w:rPr>
        <w:t>zewnetrznych</w:t>
      </w:r>
      <w:proofErr w:type="spellEnd"/>
      <w:r w:rsidRPr="0087387C">
        <w:rPr>
          <w:color w:val="auto"/>
          <w:sz w:val="20"/>
        </w:rPr>
        <w:t>.</w:t>
      </w:r>
    </w:p>
    <w:p w:rsidR="00F34186" w:rsidRPr="0087387C" w:rsidRDefault="00F34186" w:rsidP="00F34186">
      <w:pPr>
        <w:pStyle w:val="z11"/>
        <w:widowControl/>
        <w:spacing w:line="360" w:lineRule="auto"/>
        <w:rPr>
          <w:color w:val="auto"/>
          <w:sz w:val="20"/>
        </w:rPr>
      </w:pPr>
      <w:r w:rsidRPr="0087387C">
        <w:rPr>
          <w:color w:val="auto"/>
          <w:sz w:val="20"/>
        </w:rPr>
        <w:t>1.4. Określenia podstawowe.</w:t>
      </w:r>
    </w:p>
    <w:p w:rsidR="00F34186" w:rsidRPr="0087387C" w:rsidRDefault="00F34186" w:rsidP="00F34186">
      <w:pPr>
        <w:pStyle w:val="znormal"/>
        <w:widowControl/>
        <w:rPr>
          <w:color w:val="auto"/>
          <w:sz w:val="20"/>
        </w:rPr>
      </w:pPr>
      <w:r w:rsidRPr="0087387C">
        <w:rPr>
          <w:color w:val="auto"/>
          <w:sz w:val="20"/>
        </w:rPr>
        <w:t>Określenia podane w niniejszej SST są zgodne z obowiązującymi odpowiednimi normami.</w:t>
      </w:r>
    </w:p>
    <w:p w:rsidR="00F34186" w:rsidRPr="0087387C" w:rsidRDefault="00F34186" w:rsidP="00F34186">
      <w:pPr>
        <w:pStyle w:val="z11"/>
        <w:widowControl/>
        <w:spacing w:line="360" w:lineRule="auto"/>
        <w:rPr>
          <w:color w:val="auto"/>
          <w:sz w:val="20"/>
        </w:rPr>
      </w:pPr>
      <w:r w:rsidRPr="0087387C">
        <w:rPr>
          <w:color w:val="auto"/>
          <w:sz w:val="20"/>
        </w:rPr>
        <w:t>1.5. Ogólne wymagania dotyczące robót.</w:t>
      </w:r>
    </w:p>
    <w:p w:rsidR="00F34186" w:rsidRPr="0087387C" w:rsidRDefault="00F34186" w:rsidP="00F34186">
      <w:pPr>
        <w:pStyle w:val="znormal"/>
        <w:widowControl/>
        <w:rPr>
          <w:color w:val="auto"/>
          <w:sz w:val="20"/>
        </w:rPr>
      </w:pPr>
      <w:r w:rsidRPr="0087387C">
        <w:rPr>
          <w:color w:val="auto"/>
          <w:sz w:val="20"/>
        </w:rPr>
        <w:t>Wykonawca robót jest odpowiedzialny za jakość ich wykonania oraz za zgodność z dokumentacją projektową, SST i poleceniami Inżyniera.</w:t>
      </w:r>
    </w:p>
    <w:p w:rsidR="00F34186" w:rsidRPr="0087387C" w:rsidRDefault="00F34186" w:rsidP="00F34186">
      <w:pPr>
        <w:pStyle w:val="z1"/>
        <w:widowControl/>
        <w:rPr>
          <w:color w:val="auto"/>
          <w:sz w:val="20"/>
        </w:rPr>
      </w:pPr>
      <w:r w:rsidRPr="0087387C">
        <w:rPr>
          <w:color w:val="auto"/>
          <w:sz w:val="20"/>
        </w:rPr>
        <w:t xml:space="preserve">2. </w:t>
      </w:r>
      <w:r w:rsidRPr="0087387C">
        <w:rPr>
          <w:color w:val="auto"/>
          <w:sz w:val="20"/>
        </w:rPr>
        <w:tab/>
        <w:t>Materiały</w:t>
      </w:r>
    </w:p>
    <w:p w:rsidR="00F34186" w:rsidRPr="0087387C" w:rsidRDefault="00F34186" w:rsidP="00F34186">
      <w:pPr>
        <w:pStyle w:val="z11"/>
        <w:widowControl/>
        <w:spacing w:line="360" w:lineRule="auto"/>
        <w:rPr>
          <w:color w:val="auto"/>
          <w:sz w:val="20"/>
        </w:rPr>
      </w:pPr>
      <w:r w:rsidRPr="0087387C">
        <w:rPr>
          <w:color w:val="auto"/>
          <w:sz w:val="20"/>
        </w:rPr>
        <w:t>2.1. Farby budowlane gotowe</w:t>
      </w:r>
    </w:p>
    <w:p w:rsidR="00F34186" w:rsidRPr="0087387C" w:rsidRDefault="00F34186" w:rsidP="00F34186">
      <w:pPr>
        <w:pStyle w:val="z3"/>
        <w:widowControl/>
        <w:ind w:left="993" w:hanging="596"/>
        <w:rPr>
          <w:color w:val="auto"/>
          <w:sz w:val="20"/>
        </w:rPr>
      </w:pPr>
      <w:r w:rsidRPr="0087387C">
        <w:rPr>
          <w:color w:val="auto"/>
          <w:sz w:val="20"/>
        </w:rPr>
        <w:t>2.1.1. </w:t>
      </w:r>
      <w:r w:rsidRPr="0087387C">
        <w:rPr>
          <w:color w:val="auto"/>
          <w:sz w:val="20"/>
        </w:rPr>
        <w:tab/>
        <w:t>Farby niezależnie od ich rodzaju powinny odpowiadać wymaganiom norm państwowych lub świadectw dopuszczenia do stosowania w budownictwie.</w:t>
      </w:r>
    </w:p>
    <w:p w:rsidR="00F34186" w:rsidRPr="0087387C" w:rsidRDefault="00F34186" w:rsidP="00F34186">
      <w:pPr>
        <w:pStyle w:val="z3"/>
        <w:widowControl/>
        <w:ind w:left="993" w:hanging="596"/>
        <w:rPr>
          <w:color w:val="auto"/>
          <w:sz w:val="20"/>
        </w:rPr>
      </w:pPr>
      <w:r w:rsidRPr="0087387C">
        <w:rPr>
          <w:color w:val="auto"/>
          <w:sz w:val="20"/>
        </w:rPr>
        <w:t>2.1.2. Zgodnie z projektem zaleca się zastosowanie następujących farb:</w:t>
      </w:r>
    </w:p>
    <w:p w:rsidR="00F34186" w:rsidRPr="0087387C" w:rsidRDefault="00F34186" w:rsidP="00F34186">
      <w:pPr>
        <w:pStyle w:val="z3"/>
        <w:widowControl/>
        <w:ind w:left="993" w:hanging="596"/>
        <w:rPr>
          <w:color w:val="auto"/>
          <w:sz w:val="20"/>
        </w:rPr>
      </w:pPr>
      <w:r w:rsidRPr="0087387C">
        <w:rPr>
          <w:color w:val="auto"/>
          <w:sz w:val="20"/>
        </w:rPr>
        <w:t>- ATLAS ARKOL S</w:t>
      </w:r>
      <w:r w:rsidR="00493F6E">
        <w:rPr>
          <w:color w:val="auto"/>
          <w:sz w:val="20"/>
        </w:rPr>
        <w:t xml:space="preserve"> – kolorystyka wg projektu budowlanego</w:t>
      </w:r>
      <w:r w:rsidRPr="0087387C">
        <w:rPr>
          <w:color w:val="auto"/>
          <w:sz w:val="20"/>
        </w:rPr>
        <w:t>;</w:t>
      </w:r>
    </w:p>
    <w:p w:rsidR="00F34186" w:rsidRPr="0087387C" w:rsidRDefault="00F34186" w:rsidP="00F34186">
      <w:pPr>
        <w:pStyle w:val="z3"/>
        <w:widowControl/>
        <w:ind w:left="0"/>
        <w:rPr>
          <w:color w:val="auto"/>
          <w:sz w:val="20"/>
        </w:rPr>
      </w:pPr>
      <w:r w:rsidRPr="0087387C">
        <w:rPr>
          <w:color w:val="auto"/>
          <w:sz w:val="20"/>
        </w:rPr>
        <w:t xml:space="preserve">       2.1.3. Gruntowanie podłoża – wg wskazań producenta.</w:t>
      </w:r>
    </w:p>
    <w:p w:rsidR="00F34186" w:rsidRPr="0087387C" w:rsidRDefault="00F34186" w:rsidP="00F34186">
      <w:pPr>
        <w:pStyle w:val="z3"/>
        <w:widowControl/>
        <w:ind w:left="993" w:hanging="596"/>
        <w:rPr>
          <w:color w:val="auto"/>
          <w:sz w:val="20"/>
        </w:rPr>
      </w:pPr>
      <w:r w:rsidRPr="0087387C">
        <w:rPr>
          <w:color w:val="auto"/>
          <w:sz w:val="20"/>
        </w:rPr>
        <w:t>2.1.4. Ilość warstw – wg wskazań producenta i do uzyskania pożądanego efektu (trwała powłoka o jednolatek barwie i odcieniu).</w:t>
      </w:r>
    </w:p>
    <w:p w:rsidR="00F34186" w:rsidRPr="0087387C" w:rsidRDefault="00F34186" w:rsidP="00F34186">
      <w:pPr>
        <w:pStyle w:val="KRESKA"/>
        <w:tabs>
          <w:tab w:val="clear" w:pos="851"/>
        </w:tabs>
        <w:ind w:left="993" w:firstLine="0"/>
        <w:rPr>
          <w:sz w:val="20"/>
        </w:rPr>
      </w:pPr>
    </w:p>
    <w:p w:rsidR="00F34186" w:rsidRPr="0087387C" w:rsidRDefault="00F34186" w:rsidP="00F34186">
      <w:pPr>
        <w:pStyle w:val="z1"/>
        <w:widowControl/>
        <w:rPr>
          <w:color w:val="auto"/>
          <w:sz w:val="20"/>
        </w:rPr>
      </w:pPr>
      <w:r w:rsidRPr="0087387C">
        <w:rPr>
          <w:color w:val="auto"/>
          <w:sz w:val="20"/>
        </w:rPr>
        <w:t xml:space="preserve">3. </w:t>
      </w:r>
      <w:r w:rsidRPr="0087387C">
        <w:rPr>
          <w:color w:val="auto"/>
          <w:sz w:val="20"/>
        </w:rPr>
        <w:tab/>
        <w:t>Sprzęt</w:t>
      </w:r>
    </w:p>
    <w:p w:rsidR="00F34186" w:rsidRPr="0087387C" w:rsidRDefault="00F34186" w:rsidP="00F34186">
      <w:pPr>
        <w:pStyle w:val="znormal"/>
        <w:widowControl/>
        <w:rPr>
          <w:color w:val="auto"/>
          <w:sz w:val="20"/>
        </w:rPr>
      </w:pPr>
      <w:r w:rsidRPr="0087387C">
        <w:rPr>
          <w:color w:val="auto"/>
          <w:sz w:val="20"/>
        </w:rPr>
        <w:t>Roboty można wykonać przy użyciu pędzli, wałków  lub aparatów natryskowych.</w:t>
      </w:r>
    </w:p>
    <w:p w:rsidR="00F34186" w:rsidRPr="0087387C" w:rsidRDefault="00F34186" w:rsidP="00F34186">
      <w:pPr>
        <w:pStyle w:val="z1"/>
        <w:widowControl/>
        <w:rPr>
          <w:color w:val="auto"/>
          <w:sz w:val="20"/>
        </w:rPr>
      </w:pPr>
      <w:r w:rsidRPr="0087387C">
        <w:rPr>
          <w:color w:val="auto"/>
          <w:sz w:val="20"/>
        </w:rPr>
        <w:t xml:space="preserve">4. </w:t>
      </w:r>
      <w:r w:rsidRPr="0087387C">
        <w:rPr>
          <w:color w:val="auto"/>
          <w:sz w:val="20"/>
        </w:rPr>
        <w:tab/>
        <w:t>Transport</w:t>
      </w:r>
    </w:p>
    <w:p w:rsidR="00F34186" w:rsidRPr="0087387C" w:rsidRDefault="00F34186" w:rsidP="00F34186">
      <w:pPr>
        <w:pStyle w:val="znormal"/>
        <w:widowControl/>
        <w:rPr>
          <w:color w:val="auto"/>
          <w:sz w:val="20"/>
        </w:rPr>
      </w:pPr>
      <w:r w:rsidRPr="0087387C">
        <w:rPr>
          <w:color w:val="auto"/>
          <w:sz w:val="20"/>
        </w:rPr>
        <w:t>Farby pakowane wg punktu 2.5.6 należy transportować zgodnie z PN-85/0-79252 i przepisami obowiązującymi w transporcie kolejowym lub drogowym.</w:t>
      </w:r>
    </w:p>
    <w:p w:rsidR="00F34186" w:rsidRPr="0087387C" w:rsidRDefault="00F34186" w:rsidP="00F34186">
      <w:pPr>
        <w:pStyle w:val="z1"/>
        <w:widowControl/>
        <w:rPr>
          <w:color w:val="auto"/>
          <w:sz w:val="20"/>
        </w:rPr>
      </w:pPr>
      <w:r w:rsidRPr="0087387C">
        <w:rPr>
          <w:color w:val="auto"/>
          <w:sz w:val="20"/>
        </w:rPr>
        <w:t xml:space="preserve">5. </w:t>
      </w:r>
      <w:r w:rsidRPr="0087387C">
        <w:rPr>
          <w:color w:val="auto"/>
          <w:sz w:val="20"/>
        </w:rPr>
        <w:tab/>
        <w:t>Wykonanie robót</w:t>
      </w:r>
    </w:p>
    <w:p w:rsidR="00F34186" w:rsidRPr="0087387C" w:rsidRDefault="00F34186" w:rsidP="00F34186">
      <w:pPr>
        <w:pStyle w:val="znormal"/>
        <w:widowControl/>
        <w:rPr>
          <w:color w:val="auto"/>
          <w:sz w:val="20"/>
        </w:rPr>
      </w:pPr>
      <w:r w:rsidRPr="0087387C">
        <w:rPr>
          <w:color w:val="auto"/>
          <w:sz w:val="20"/>
        </w:rPr>
        <w:t>Przy malowaniu powierzchni  temperatura nie powinna być niższa niż +8°C.</w:t>
      </w:r>
    </w:p>
    <w:p w:rsidR="00F34186" w:rsidRPr="0087387C" w:rsidRDefault="00F34186" w:rsidP="00F34186">
      <w:pPr>
        <w:pStyle w:val="znormal"/>
        <w:widowControl/>
        <w:rPr>
          <w:color w:val="auto"/>
          <w:sz w:val="20"/>
        </w:rPr>
      </w:pPr>
      <w:r w:rsidRPr="0087387C">
        <w:rPr>
          <w:color w:val="auto"/>
          <w:sz w:val="20"/>
        </w:rPr>
        <w:t xml:space="preserve">W czasie malowania niedopuszczalne jest </w:t>
      </w:r>
      <w:proofErr w:type="spellStart"/>
      <w:r w:rsidRPr="0087387C">
        <w:rPr>
          <w:color w:val="auto"/>
          <w:sz w:val="20"/>
        </w:rPr>
        <w:t>nawietrzanie</w:t>
      </w:r>
      <w:proofErr w:type="spellEnd"/>
      <w:r w:rsidRPr="0087387C">
        <w:rPr>
          <w:color w:val="auto"/>
          <w:sz w:val="20"/>
        </w:rPr>
        <w:t xml:space="preserve"> malowanych powierzchni ciepłym powie</w:t>
      </w:r>
      <w:r w:rsidRPr="0087387C">
        <w:rPr>
          <w:color w:val="auto"/>
          <w:sz w:val="20"/>
        </w:rPr>
        <w:softHyphen/>
        <w:t>trzem od przewodów wentylacyjnych i urządzeń ogrzewczych.</w:t>
      </w:r>
    </w:p>
    <w:p w:rsidR="00F34186" w:rsidRPr="0087387C" w:rsidRDefault="00F34186" w:rsidP="00F34186">
      <w:pPr>
        <w:pStyle w:val="z11"/>
        <w:widowControl/>
        <w:spacing w:line="360" w:lineRule="auto"/>
        <w:rPr>
          <w:color w:val="auto"/>
          <w:sz w:val="20"/>
        </w:rPr>
      </w:pPr>
      <w:r w:rsidRPr="0087387C">
        <w:rPr>
          <w:color w:val="auto"/>
          <w:sz w:val="20"/>
        </w:rPr>
        <w:t>5.1. Przygotowanie podłoży</w:t>
      </w:r>
    </w:p>
    <w:p w:rsidR="00F34186" w:rsidRPr="0087387C" w:rsidRDefault="00F34186" w:rsidP="00F34186">
      <w:pPr>
        <w:pStyle w:val="z3"/>
        <w:widowControl/>
        <w:ind w:left="993" w:hanging="596"/>
        <w:rPr>
          <w:color w:val="auto"/>
          <w:sz w:val="20"/>
        </w:rPr>
      </w:pPr>
      <w:r w:rsidRPr="0087387C">
        <w:rPr>
          <w:color w:val="auto"/>
          <w:sz w:val="20"/>
        </w:rPr>
        <w:lastRenderedPageBreak/>
        <w:t>5.1.1. Podłoże posiadające drobne uszkodzenia powierzchni powinny być, naprawione przez wypełnienie ubytków zaprawą . Powierzchnie powinny być oczyszczone z kurzu i brudu, wystających drutów, nacieków zaprawy itp. Odstające tynki należy odbić, a ry</w:t>
      </w:r>
      <w:r w:rsidRPr="0087387C">
        <w:rPr>
          <w:color w:val="auto"/>
          <w:sz w:val="20"/>
        </w:rPr>
        <w:softHyphen/>
        <w:t>sy poszerzyć i ponownie wypełnić zaprawą cementowo-wapienną.</w:t>
      </w:r>
    </w:p>
    <w:p w:rsidR="00F34186" w:rsidRPr="0087387C" w:rsidRDefault="00F34186" w:rsidP="00F34186">
      <w:pPr>
        <w:pStyle w:val="z11"/>
        <w:widowControl/>
        <w:spacing w:line="360" w:lineRule="auto"/>
        <w:rPr>
          <w:color w:val="auto"/>
          <w:sz w:val="20"/>
        </w:rPr>
      </w:pPr>
      <w:r w:rsidRPr="0087387C">
        <w:rPr>
          <w:color w:val="auto"/>
          <w:sz w:val="20"/>
        </w:rPr>
        <w:t>5.2. Gruntowanie.</w:t>
      </w:r>
    </w:p>
    <w:p w:rsidR="00F34186" w:rsidRPr="0087387C" w:rsidRDefault="00F34186" w:rsidP="00F34186">
      <w:pPr>
        <w:pStyle w:val="z11"/>
        <w:widowControl/>
        <w:spacing w:line="360" w:lineRule="auto"/>
        <w:rPr>
          <w:color w:val="auto"/>
          <w:sz w:val="20"/>
        </w:rPr>
      </w:pPr>
      <w:r w:rsidRPr="0087387C">
        <w:rPr>
          <w:color w:val="auto"/>
          <w:sz w:val="20"/>
        </w:rPr>
        <w:t>5.3. Wykonywania powłok malarskich</w:t>
      </w:r>
    </w:p>
    <w:p w:rsidR="00F34186" w:rsidRPr="0087387C" w:rsidRDefault="00F34186" w:rsidP="00F34186">
      <w:pPr>
        <w:pStyle w:val="z3"/>
        <w:widowControl/>
        <w:ind w:left="993" w:hanging="596"/>
        <w:rPr>
          <w:color w:val="auto"/>
          <w:sz w:val="20"/>
        </w:rPr>
      </w:pPr>
      <w:r w:rsidRPr="0087387C">
        <w:rPr>
          <w:color w:val="auto"/>
          <w:sz w:val="20"/>
        </w:rPr>
        <w:t>5.3.1. Powłoki  powinny równomiernie pokrywać podłoże, bez prześwitów, plam i odprysków.</w:t>
      </w:r>
    </w:p>
    <w:p w:rsidR="00F34186" w:rsidRPr="0087387C" w:rsidRDefault="00F34186" w:rsidP="00F34186">
      <w:pPr>
        <w:pStyle w:val="z3"/>
        <w:widowControl/>
        <w:ind w:left="993" w:hanging="596"/>
        <w:rPr>
          <w:color w:val="auto"/>
          <w:sz w:val="20"/>
        </w:rPr>
      </w:pPr>
      <w:r w:rsidRPr="0087387C">
        <w:rPr>
          <w:color w:val="auto"/>
          <w:sz w:val="20"/>
        </w:rPr>
        <w:t>5.3.2. Powłoki z farb emulsyjnych powinny być niezmywalne, przy stosowaniu środków myjących i dezynfekujących.</w:t>
      </w:r>
    </w:p>
    <w:p w:rsidR="00F34186" w:rsidRPr="0087387C" w:rsidRDefault="00F34186" w:rsidP="00F34186">
      <w:pPr>
        <w:pStyle w:val="znormal"/>
        <w:widowControl/>
        <w:ind w:left="993"/>
        <w:rPr>
          <w:color w:val="auto"/>
          <w:sz w:val="20"/>
        </w:rPr>
      </w:pPr>
      <w:r w:rsidRPr="0087387C">
        <w:rPr>
          <w:color w:val="auto"/>
          <w:sz w:val="20"/>
        </w:rPr>
        <w:t>Powłoki powinny dawać aksamitno-matowy wygląd powierzchni.</w:t>
      </w:r>
    </w:p>
    <w:p w:rsidR="00F34186" w:rsidRPr="0087387C" w:rsidRDefault="00F34186" w:rsidP="00F34186">
      <w:pPr>
        <w:pStyle w:val="znormal"/>
        <w:widowControl/>
        <w:ind w:left="993"/>
        <w:rPr>
          <w:color w:val="auto"/>
          <w:sz w:val="20"/>
        </w:rPr>
      </w:pPr>
      <w:r w:rsidRPr="0087387C">
        <w:rPr>
          <w:color w:val="auto"/>
          <w:sz w:val="20"/>
        </w:rPr>
        <w:t>Barwa powłok powinna być jednolita, bez smug i plam.</w:t>
      </w:r>
    </w:p>
    <w:p w:rsidR="00F34186" w:rsidRPr="0087387C" w:rsidRDefault="00F34186" w:rsidP="00F34186">
      <w:pPr>
        <w:pStyle w:val="znormal"/>
        <w:widowControl/>
        <w:ind w:left="993"/>
        <w:rPr>
          <w:color w:val="auto"/>
          <w:sz w:val="20"/>
        </w:rPr>
      </w:pPr>
      <w:r w:rsidRPr="0087387C">
        <w:rPr>
          <w:color w:val="auto"/>
          <w:sz w:val="20"/>
        </w:rPr>
        <w:t>Powierzchnia powłok bez uszkodzeń, smug, plam i śladów pędzla.</w:t>
      </w:r>
    </w:p>
    <w:p w:rsidR="00F34186" w:rsidRPr="0087387C" w:rsidRDefault="00F34186" w:rsidP="00F34186">
      <w:pPr>
        <w:pStyle w:val="znormal"/>
        <w:widowControl/>
        <w:ind w:left="993" w:hanging="596"/>
        <w:rPr>
          <w:color w:val="auto"/>
          <w:sz w:val="20"/>
        </w:rPr>
      </w:pPr>
      <w:r w:rsidRPr="0087387C">
        <w:rPr>
          <w:color w:val="auto"/>
          <w:sz w:val="20"/>
        </w:rPr>
        <w:t>5.3.3. </w:t>
      </w:r>
      <w:r w:rsidRPr="0087387C">
        <w:rPr>
          <w:color w:val="auto"/>
          <w:sz w:val="20"/>
        </w:rPr>
        <w:tab/>
        <w:t>Powłoki z farb i lakierów olejnych i syntetycznych powinny mieć barwę jednolitą zgodną ze wzorcem, bez smug, zacieków, uszkodzeń, zmarszczeń, pęcherzy, plam i zmiany odcienia.</w:t>
      </w:r>
    </w:p>
    <w:p w:rsidR="00F34186" w:rsidRPr="0087387C" w:rsidRDefault="00F34186" w:rsidP="00F34186">
      <w:pPr>
        <w:pStyle w:val="znormal"/>
        <w:widowControl/>
        <w:ind w:left="993"/>
        <w:rPr>
          <w:color w:val="auto"/>
          <w:sz w:val="20"/>
        </w:rPr>
      </w:pPr>
      <w:r w:rsidRPr="0087387C">
        <w:rPr>
          <w:color w:val="auto"/>
          <w:sz w:val="20"/>
        </w:rPr>
        <w:t>Powłoki powinny mieć jednolity połysk.</w:t>
      </w:r>
    </w:p>
    <w:p w:rsidR="00F34186" w:rsidRPr="0087387C" w:rsidRDefault="00F34186" w:rsidP="00F34186">
      <w:pPr>
        <w:pStyle w:val="z1"/>
        <w:widowControl/>
        <w:rPr>
          <w:color w:val="auto"/>
          <w:sz w:val="20"/>
        </w:rPr>
      </w:pPr>
      <w:r w:rsidRPr="0087387C">
        <w:rPr>
          <w:color w:val="auto"/>
          <w:sz w:val="20"/>
        </w:rPr>
        <w:t xml:space="preserve">6. </w:t>
      </w:r>
      <w:r w:rsidRPr="0087387C">
        <w:rPr>
          <w:color w:val="auto"/>
          <w:sz w:val="20"/>
        </w:rPr>
        <w:tab/>
        <w:t>Kontrola jakości</w:t>
      </w:r>
    </w:p>
    <w:p w:rsidR="00F34186" w:rsidRPr="0087387C" w:rsidRDefault="00F34186" w:rsidP="00F34186">
      <w:pPr>
        <w:pStyle w:val="z11"/>
        <w:widowControl/>
        <w:spacing w:line="360" w:lineRule="auto"/>
        <w:rPr>
          <w:color w:val="auto"/>
          <w:sz w:val="20"/>
        </w:rPr>
      </w:pPr>
      <w:r w:rsidRPr="0087387C">
        <w:rPr>
          <w:color w:val="auto"/>
          <w:sz w:val="20"/>
        </w:rPr>
        <w:t>6.1. Powierzchnia do malowania.</w:t>
      </w:r>
    </w:p>
    <w:p w:rsidR="00F34186" w:rsidRPr="0087387C" w:rsidRDefault="00F34186" w:rsidP="00F34186">
      <w:pPr>
        <w:pStyle w:val="znormal"/>
        <w:widowControl/>
        <w:rPr>
          <w:color w:val="auto"/>
          <w:sz w:val="20"/>
        </w:rPr>
      </w:pPr>
      <w:r w:rsidRPr="0087387C">
        <w:rPr>
          <w:color w:val="auto"/>
          <w:sz w:val="20"/>
        </w:rPr>
        <w:t>Kontrola stanu technicznego powierzchni przygotowanej do malowania powinna obejmować:</w:t>
      </w:r>
    </w:p>
    <w:p w:rsidR="00F34186" w:rsidRPr="0087387C" w:rsidRDefault="00F34186" w:rsidP="00F34186">
      <w:pPr>
        <w:pStyle w:val="KRESKA"/>
        <w:numPr>
          <w:ilvl w:val="0"/>
          <w:numId w:val="3"/>
        </w:numPr>
        <w:ind w:left="851" w:hanging="425"/>
        <w:rPr>
          <w:sz w:val="20"/>
        </w:rPr>
      </w:pPr>
      <w:r w:rsidRPr="0087387C">
        <w:rPr>
          <w:sz w:val="20"/>
        </w:rPr>
        <w:t>sprawdzenie wyglądu powierzchni,</w:t>
      </w:r>
    </w:p>
    <w:p w:rsidR="00F34186" w:rsidRPr="0087387C" w:rsidRDefault="00F34186" w:rsidP="00F34186">
      <w:pPr>
        <w:pStyle w:val="KRESKA"/>
        <w:numPr>
          <w:ilvl w:val="0"/>
          <w:numId w:val="3"/>
        </w:numPr>
        <w:ind w:left="851" w:hanging="425"/>
        <w:rPr>
          <w:sz w:val="20"/>
        </w:rPr>
      </w:pPr>
      <w:r w:rsidRPr="0087387C">
        <w:rPr>
          <w:sz w:val="20"/>
        </w:rPr>
        <w:t>sprawdzenie wsiąkliwości,</w:t>
      </w:r>
    </w:p>
    <w:p w:rsidR="00F34186" w:rsidRPr="0087387C" w:rsidRDefault="00F34186" w:rsidP="00F34186">
      <w:pPr>
        <w:pStyle w:val="KRESKA"/>
        <w:numPr>
          <w:ilvl w:val="0"/>
          <w:numId w:val="3"/>
        </w:numPr>
        <w:ind w:left="851" w:hanging="425"/>
        <w:rPr>
          <w:sz w:val="20"/>
        </w:rPr>
      </w:pPr>
      <w:r w:rsidRPr="0087387C">
        <w:rPr>
          <w:sz w:val="20"/>
        </w:rPr>
        <w:t>sprawdzenie wyschnięcia podłoża,</w:t>
      </w:r>
    </w:p>
    <w:p w:rsidR="00F34186" w:rsidRPr="0087387C" w:rsidRDefault="00F34186" w:rsidP="00F34186">
      <w:pPr>
        <w:pStyle w:val="KRESKA"/>
        <w:numPr>
          <w:ilvl w:val="0"/>
          <w:numId w:val="3"/>
        </w:numPr>
        <w:ind w:left="851" w:hanging="425"/>
        <w:rPr>
          <w:sz w:val="20"/>
        </w:rPr>
      </w:pPr>
      <w:r w:rsidRPr="0087387C">
        <w:rPr>
          <w:sz w:val="20"/>
        </w:rPr>
        <w:t>sprawdzenie czystości,</w:t>
      </w:r>
    </w:p>
    <w:p w:rsidR="00F34186" w:rsidRPr="0087387C" w:rsidRDefault="00F34186" w:rsidP="00F34186">
      <w:pPr>
        <w:pStyle w:val="znormal"/>
        <w:widowControl/>
        <w:rPr>
          <w:color w:val="auto"/>
          <w:sz w:val="20"/>
        </w:rPr>
      </w:pPr>
      <w:r w:rsidRPr="0087387C">
        <w:rPr>
          <w:color w:val="auto"/>
          <w:sz w:val="20"/>
        </w:rPr>
        <w:t>Sprawdzenie wyglądu powierzchni pod malowanie należy wykonać przez oględziny zewnętrzne. Spraw</w:t>
      </w:r>
      <w:r w:rsidRPr="0087387C">
        <w:rPr>
          <w:color w:val="auto"/>
          <w:sz w:val="20"/>
        </w:rPr>
        <w:softHyphen/>
        <w:t>dzenie wsiąkliwości należy wykonać przez spryskiwanie powierzchni przewidzianej pod ma</w:t>
      </w:r>
      <w:r w:rsidRPr="0087387C">
        <w:rPr>
          <w:color w:val="auto"/>
          <w:sz w:val="20"/>
        </w:rPr>
        <w:softHyphen/>
        <w:t>lo</w:t>
      </w:r>
      <w:r w:rsidRPr="0087387C">
        <w:rPr>
          <w:color w:val="auto"/>
          <w:sz w:val="20"/>
        </w:rPr>
        <w:softHyphen/>
        <w:t>wanie kilku kroplami wody. Ciemniejsza plama zwilżonej powierzchni powinna nastąpić nie wcześniej niż po 3 s.</w:t>
      </w:r>
    </w:p>
    <w:p w:rsidR="00F34186" w:rsidRPr="0087387C" w:rsidRDefault="00F34186" w:rsidP="00F34186">
      <w:pPr>
        <w:pStyle w:val="z11"/>
        <w:widowControl/>
        <w:spacing w:line="360" w:lineRule="auto"/>
        <w:rPr>
          <w:color w:val="auto"/>
          <w:sz w:val="20"/>
        </w:rPr>
      </w:pPr>
      <w:r w:rsidRPr="0087387C">
        <w:rPr>
          <w:color w:val="auto"/>
          <w:sz w:val="20"/>
        </w:rPr>
        <w:t>6.2. Roboty malarskie.</w:t>
      </w:r>
    </w:p>
    <w:p w:rsidR="00F34186" w:rsidRPr="0087387C" w:rsidRDefault="00F34186" w:rsidP="00F34186">
      <w:pPr>
        <w:pStyle w:val="z3"/>
        <w:widowControl/>
        <w:rPr>
          <w:color w:val="auto"/>
          <w:sz w:val="20"/>
        </w:rPr>
      </w:pPr>
      <w:r w:rsidRPr="0087387C">
        <w:rPr>
          <w:color w:val="auto"/>
          <w:sz w:val="20"/>
        </w:rPr>
        <w:t>6.2.1. Badania powłok przy ich odbiorach należy przeprowadzić po zakończeniu ich wykonania:</w:t>
      </w:r>
    </w:p>
    <w:p w:rsidR="00F34186" w:rsidRPr="0087387C" w:rsidRDefault="00F34186" w:rsidP="00F34186">
      <w:pPr>
        <w:pStyle w:val="KRESKA"/>
        <w:numPr>
          <w:ilvl w:val="0"/>
          <w:numId w:val="3"/>
        </w:numPr>
        <w:ind w:left="1134" w:hanging="283"/>
        <w:rPr>
          <w:sz w:val="20"/>
        </w:rPr>
      </w:pPr>
      <w:r w:rsidRPr="0087387C">
        <w:rPr>
          <w:sz w:val="20"/>
        </w:rPr>
        <w:t>dla farb emulsyjnych nie wcześniej niż po 7 dniach,</w:t>
      </w:r>
    </w:p>
    <w:p w:rsidR="00F34186" w:rsidRPr="0087387C" w:rsidRDefault="00F34186" w:rsidP="00F34186">
      <w:pPr>
        <w:pStyle w:val="KRESKA"/>
        <w:numPr>
          <w:ilvl w:val="0"/>
          <w:numId w:val="3"/>
        </w:numPr>
        <w:ind w:left="1134" w:hanging="283"/>
        <w:rPr>
          <w:sz w:val="20"/>
        </w:rPr>
      </w:pPr>
      <w:r w:rsidRPr="0087387C">
        <w:rPr>
          <w:sz w:val="20"/>
        </w:rPr>
        <w:t>dla pozostałych nie wcześniej niż po 14 dniach.</w:t>
      </w:r>
    </w:p>
    <w:p w:rsidR="00F34186" w:rsidRPr="0087387C" w:rsidRDefault="00F34186" w:rsidP="00F34186">
      <w:pPr>
        <w:pStyle w:val="z3"/>
        <w:widowControl/>
        <w:ind w:left="993" w:hanging="596"/>
        <w:rPr>
          <w:color w:val="auto"/>
          <w:sz w:val="20"/>
        </w:rPr>
      </w:pPr>
      <w:r w:rsidRPr="0087387C">
        <w:rPr>
          <w:color w:val="auto"/>
          <w:sz w:val="20"/>
        </w:rPr>
        <w:t>6.2.2. Badania przeprowadza się przy temperaturze powietrza nie niższej od +5°C przy wilgotności powietrza mniejszej od 65%.</w:t>
      </w:r>
    </w:p>
    <w:p w:rsidR="00F34186" w:rsidRPr="0087387C" w:rsidRDefault="00F34186" w:rsidP="00F34186">
      <w:pPr>
        <w:pStyle w:val="z3"/>
        <w:widowControl/>
        <w:rPr>
          <w:color w:val="auto"/>
          <w:sz w:val="20"/>
        </w:rPr>
      </w:pPr>
      <w:r w:rsidRPr="0087387C">
        <w:rPr>
          <w:color w:val="auto"/>
          <w:sz w:val="20"/>
        </w:rPr>
        <w:t>6.2.3. Badania powinny obejmować:</w:t>
      </w:r>
    </w:p>
    <w:p w:rsidR="00F34186" w:rsidRPr="0087387C" w:rsidRDefault="00F34186" w:rsidP="00F34186">
      <w:pPr>
        <w:pStyle w:val="KRESKA"/>
        <w:numPr>
          <w:ilvl w:val="0"/>
          <w:numId w:val="3"/>
        </w:numPr>
        <w:ind w:left="1276" w:hanging="283"/>
        <w:rPr>
          <w:sz w:val="20"/>
        </w:rPr>
      </w:pPr>
      <w:r w:rsidRPr="0087387C">
        <w:rPr>
          <w:sz w:val="20"/>
        </w:rPr>
        <w:t>sprawdzenie wyglądu zewnętrznego,</w:t>
      </w:r>
    </w:p>
    <w:p w:rsidR="00F34186" w:rsidRPr="0087387C" w:rsidRDefault="00F34186" w:rsidP="00F34186">
      <w:pPr>
        <w:pStyle w:val="KRESKA"/>
        <w:numPr>
          <w:ilvl w:val="0"/>
          <w:numId w:val="3"/>
        </w:numPr>
        <w:ind w:left="1276" w:hanging="283"/>
        <w:rPr>
          <w:sz w:val="20"/>
        </w:rPr>
      </w:pPr>
      <w:r w:rsidRPr="0087387C">
        <w:rPr>
          <w:sz w:val="20"/>
        </w:rPr>
        <w:t>sprawdzenie zgodności barwy ze wzorcem,</w:t>
      </w:r>
    </w:p>
    <w:p w:rsidR="00F34186" w:rsidRPr="0087387C" w:rsidRDefault="00F34186" w:rsidP="00F34186">
      <w:pPr>
        <w:pStyle w:val="KRESKA"/>
        <w:widowControl/>
        <w:numPr>
          <w:ilvl w:val="0"/>
          <w:numId w:val="3"/>
        </w:numPr>
        <w:ind w:left="1276" w:hanging="284"/>
        <w:rPr>
          <w:sz w:val="20"/>
        </w:rPr>
      </w:pPr>
      <w:r w:rsidRPr="0087387C">
        <w:rPr>
          <w:sz w:val="20"/>
        </w:rPr>
        <w:t>dla farb olejnych i syntetycznych: sprawdzenie powłoki na zarysowanie i uderzenia, sprawdzenie elastyczności i twardości oraz przyczepności zgodnie z odpowiednimi normami państwowymi.</w:t>
      </w:r>
    </w:p>
    <w:p w:rsidR="00F34186" w:rsidRPr="0087387C" w:rsidRDefault="00F34186" w:rsidP="00F34186">
      <w:pPr>
        <w:pStyle w:val="znormal"/>
        <w:widowControl/>
        <w:ind w:left="933"/>
        <w:rPr>
          <w:color w:val="auto"/>
          <w:sz w:val="20"/>
        </w:rPr>
      </w:pPr>
      <w:r w:rsidRPr="0087387C">
        <w:rPr>
          <w:color w:val="auto"/>
          <w:sz w:val="20"/>
        </w:rPr>
        <w:t>Jeśli badania dadzą wynik pozytywny, to roboty malarskie należy uznać za wykonane prawidłowo. Gdy którekolwiek z badań dało wynik ujemny, należy usunąć wykonane powłoki częściowo lub całkowicie i wykonać powtórnie.</w:t>
      </w:r>
    </w:p>
    <w:p w:rsidR="00F34186" w:rsidRPr="0087387C" w:rsidRDefault="00F34186" w:rsidP="00F34186">
      <w:pPr>
        <w:pStyle w:val="z1"/>
        <w:widowControl/>
        <w:rPr>
          <w:color w:val="auto"/>
          <w:sz w:val="20"/>
        </w:rPr>
      </w:pPr>
      <w:r w:rsidRPr="0087387C">
        <w:rPr>
          <w:color w:val="auto"/>
          <w:sz w:val="20"/>
        </w:rPr>
        <w:t xml:space="preserve">7. </w:t>
      </w:r>
      <w:r w:rsidRPr="0087387C">
        <w:rPr>
          <w:color w:val="auto"/>
          <w:sz w:val="20"/>
        </w:rPr>
        <w:tab/>
        <w:t>Obmiar robót</w:t>
      </w:r>
    </w:p>
    <w:p w:rsidR="00F34186" w:rsidRPr="0087387C" w:rsidRDefault="00F34186" w:rsidP="00F34186">
      <w:pPr>
        <w:pStyle w:val="znormal"/>
        <w:widowControl/>
        <w:rPr>
          <w:color w:val="auto"/>
          <w:sz w:val="20"/>
        </w:rPr>
      </w:pPr>
      <w:r w:rsidRPr="0087387C">
        <w:rPr>
          <w:color w:val="auto"/>
          <w:sz w:val="20"/>
        </w:rPr>
        <w:lastRenderedPageBreak/>
        <w:t>Jednostką obmiarową robót jest m</w:t>
      </w:r>
      <w:r w:rsidRPr="0087387C">
        <w:rPr>
          <w:color w:val="auto"/>
          <w:sz w:val="20"/>
          <w:vertAlign w:val="superscript"/>
        </w:rPr>
        <w:t>2</w:t>
      </w:r>
      <w:r w:rsidRPr="0087387C">
        <w:rPr>
          <w:color w:val="auto"/>
          <w:sz w:val="20"/>
        </w:rPr>
        <w:t xml:space="preserve"> powierzchni zamalowanej wraz z przygotowaniem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w:t>
      </w:r>
    </w:p>
    <w:p w:rsidR="00F34186" w:rsidRPr="0087387C" w:rsidRDefault="00F34186" w:rsidP="00F34186">
      <w:pPr>
        <w:pStyle w:val="z1"/>
        <w:widowControl/>
        <w:rPr>
          <w:color w:val="auto"/>
          <w:sz w:val="20"/>
        </w:rPr>
      </w:pPr>
      <w:r w:rsidRPr="0087387C">
        <w:rPr>
          <w:color w:val="auto"/>
          <w:sz w:val="20"/>
        </w:rPr>
        <w:t xml:space="preserve">8. </w:t>
      </w:r>
      <w:r w:rsidRPr="0087387C">
        <w:rPr>
          <w:color w:val="auto"/>
          <w:sz w:val="20"/>
        </w:rPr>
        <w:tab/>
        <w:t>Odbiór robót</w:t>
      </w:r>
    </w:p>
    <w:p w:rsidR="00F34186" w:rsidRPr="0087387C" w:rsidRDefault="00F34186" w:rsidP="00F34186">
      <w:pPr>
        <w:pStyle w:val="znormal"/>
        <w:widowControl/>
        <w:rPr>
          <w:color w:val="auto"/>
          <w:sz w:val="20"/>
        </w:rPr>
      </w:pPr>
      <w:r w:rsidRPr="0087387C">
        <w:rPr>
          <w:color w:val="auto"/>
          <w:sz w:val="20"/>
        </w:rPr>
        <w:t>Roboty podlegają warunkom odbioru według zasad podanych poniżej.</w:t>
      </w:r>
    </w:p>
    <w:p w:rsidR="00F34186" w:rsidRPr="0087387C" w:rsidRDefault="00F34186" w:rsidP="00F34186">
      <w:pPr>
        <w:pStyle w:val="z11"/>
        <w:widowControl/>
        <w:spacing w:line="360" w:lineRule="auto"/>
        <w:rPr>
          <w:color w:val="auto"/>
          <w:sz w:val="20"/>
        </w:rPr>
      </w:pPr>
      <w:r w:rsidRPr="0087387C">
        <w:rPr>
          <w:color w:val="auto"/>
          <w:sz w:val="20"/>
        </w:rPr>
        <w:t>8.1. Odbiór podłoża</w:t>
      </w:r>
    </w:p>
    <w:p w:rsidR="00F34186" w:rsidRPr="0087387C" w:rsidRDefault="00F34186" w:rsidP="00F34186">
      <w:pPr>
        <w:pStyle w:val="z3"/>
        <w:widowControl/>
        <w:ind w:left="993" w:hanging="596"/>
        <w:rPr>
          <w:color w:val="auto"/>
          <w:sz w:val="20"/>
        </w:rPr>
      </w:pPr>
      <w:r w:rsidRPr="0087387C">
        <w:rPr>
          <w:color w:val="auto"/>
          <w:sz w:val="20"/>
        </w:rPr>
        <w:t>8.1.1. </w:t>
      </w:r>
      <w:r w:rsidRPr="0087387C">
        <w:rPr>
          <w:color w:val="auto"/>
          <w:sz w:val="20"/>
        </w:rPr>
        <w:tab/>
        <w:t>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w pkt. 5.2.1. Jeżeli odbiór podłoża odbywa się po dłuższym czasie od jego wykonania, należy podłoże przed gruntowaniem oczyścić.</w:t>
      </w:r>
    </w:p>
    <w:p w:rsidR="00F34186" w:rsidRPr="0087387C" w:rsidRDefault="00F34186" w:rsidP="00F34186">
      <w:pPr>
        <w:pStyle w:val="z11"/>
        <w:widowControl/>
        <w:spacing w:line="360" w:lineRule="auto"/>
        <w:rPr>
          <w:color w:val="auto"/>
          <w:sz w:val="20"/>
        </w:rPr>
      </w:pPr>
      <w:r w:rsidRPr="0087387C">
        <w:rPr>
          <w:sz w:val="20"/>
        </w:rPr>
        <w:t>8.2. Odbiór robót malarskich</w:t>
      </w:r>
    </w:p>
    <w:p w:rsidR="00F34186" w:rsidRPr="0087387C" w:rsidRDefault="00F34186" w:rsidP="00F34186">
      <w:pPr>
        <w:pStyle w:val="z11"/>
        <w:widowControl/>
        <w:spacing w:line="360" w:lineRule="auto"/>
        <w:rPr>
          <w:sz w:val="20"/>
          <w:u w:val="none"/>
        </w:rPr>
      </w:pPr>
      <w:r w:rsidRPr="0087387C">
        <w:rPr>
          <w:sz w:val="20"/>
          <w:u w:val="none"/>
        </w:rPr>
        <w:t>8.2.1.</w:t>
      </w:r>
      <w:r w:rsidRPr="0087387C">
        <w:rPr>
          <w:sz w:val="20"/>
          <w:u w:val="none"/>
        </w:rPr>
        <w:tab/>
        <w:t>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rsidR="00F34186" w:rsidRPr="0087387C" w:rsidRDefault="00F34186" w:rsidP="00F34186">
      <w:pPr>
        <w:pStyle w:val="z3"/>
        <w:widowControl/>
        <w:ind w:left="993" w:hanging="596"/>
        <w:rPr>
          <w:color w:val="auto"/>
          <w:sz w:val="20"/>
        </w:rPr>
      </w:pPr>
      <w:r w:rsidRPr="0087387C">
        <w:rPr>
          <w:color w:val="auto"/>
          <w:sz w:val="20"/>
        </w:rPr>
        <w:t>8.2.2. </w:t>
      </w:r>
      <w:r w:rsidRPr="0087387C">
        <w:rPr>
          <w:color w:val="auto"/>
          <w:sz w:val="20"/>
        </w:rPr>
        <w:tab/>
        <w:t>Sprawdzenie odporności powłoki na wycieranie polegające na lekkim, kilkakrotnym potarciu jej powierzchni miękką, wełnianą lub bawełnianą szmatką kontrastowego koloru.</w:t>
      </w:r>
    </w:p>
    <w:p w:rsidR="00F34186" w:rsidRPr="0087387C" w:rsidRDefault="00F34186" w:rsidP="00F34186">
      <w:pPr>
        <w:pStyle w:val="z3"/>
        <w:widowControl/>
        <w:ind w:left="993" w:hanging="596"/>
        <w:rPr>
          <w:color w:val="auto"/>
          <w:sz w:val="20"/>
        </w:rPr>
      </w:pPr>
      <w:r w:rsidRPr="0087387C">
        <w:rPr>
          <w:color w:val="auto"/>
          <w:sz w:val="20"/>
        </w:rPr>
        <w:t>8.2.3. </w:t>
      </w:r>
      <w:r w:rsidRPr="0087387C">
        <w:rPr>
          <w:color w:val="auto"/>
          <w:sz w:val="20"/>
        </w:rPr>
        <w:tab/>
        <w:t>Sprawdzenie odporności powłoki na zarysowanie.</w:t>
      </w:r>
    </w:p>
    <w:p w:rsidR="00F34186" w:rsidRPr="0087387C" w:rsidRDefault="00F34186" w:rsidP="00F34186">
      <w:pPr>
        <w:pStyle w:val="z3"/>
        <w:widowControl/>
        <w:ind w:left="993" w:hanging="596"/>
        <w:rPr>
          <w:color w:val="auto"/>
          <w:sz w:val="20"/>
        </w:rPr>
      </w:pPr>
      <w:r w:rsidRPr="0087387C">
        <w:rPr>
          <w:color w:val="auto"/>
          <w:sz w:val="20"/>
        </w:rPr>
        <w:t>8.2.4. </w:t>
      </w:r>
      <w:r w:rsidRPr="0087387C">
        <w:rPr>
          <w:color w:val="auto"/>
          <w:sz w:val="20"/>
        </w:rPr>
        <w:tab/>
        <w:t>Sprawdzenie przyczepności powłoki do podłoża polegające na próbie poderwania ostrym narzędziem powłoki od podłoża.</w:t>
      </w:r>
    </w:p>
    <w:p w:rsidR="00F34186" w:rsidRPr="0087387C" w:rsidRDefault="00F34186" w:rsidP="00F34186">
      <w:pPr>
        <w:pStyle w:val="z3"/>
        <w:widowControl/>
        <w:ind w:left="993" w:hanging="596"/>
        <w:rPr>
          <w:color w:val="auto"/>
          <w:sz w:val="20"/>
        </w:rPr>
      </w:pPr>
      <w:r w:rsidRPr="0087387C">
        <w:rPr>
          <w:color w:val="auto"/>
          <w:sz w:val="20"/>
        </w:rPr>
        <w:t>8.2.5. </w:t>
      </w:r>
      <w:r w:rsidRPr="0087387C">
        <w:rPr>
          <w:color w:val="auto"/>
          <w:sz w:val="20"/>
        </w:rPr>
        <w:tab/>
        <w:t>Sprawdzenie odporności powłoki na zmywanie wodą polegające na zwilżaniu badanej powierzchni powłoki przez kilkakrotne potarcie mokrą miękką szczotką lub szmatką.</w:t>
      </w:r>
    </w:p>
    <w:p w:rsidR="00F34186" w:rsidRPr="0087387C" w:rsidRDefault="00F34186" w:rsidP="00F34186">
      <w:pPr>
        <w:pStyle w:val="znormal"/>
        <w:widowControl/>
        <w:rPr>
          <w:color w:val="auto"/>
          <w:sz w:val="20"/>
        </w:rPr>
      </w:pPr>
      <w:r w:rsidRPr="0087387C">
        <w:rPr>
          <w:color w:val="auto"/>
          <w:sz w:val="20"/>
        </w:rPr>
        <w:t>Wyniki odbiorów materiałów i robót powinny być każdorazowo wpisywane do dziennika budowy.</w:t>
      </w:r>
    </w:p>
    <w:p w:rsidR="00F34186" w:rsidRPr="0087387C" w:rsidRDefault="00F34186" w:rsidP="00F34186">
      <w:pPr>
        <w:pStyle w:val="z1"/>
        <w:keepNext/>
        <w:widowControl/>
        <w:rPr>
          <w:color w:val="auto"/>
          <w:sz w:val="20"/>
        </w:rPr>
      </w:pPr>
      <w:r w:rsidRPr="0087387C">
        <w:rPr>
          <w:color w:val="auto"/>
          <w:sz w:val="20"/>
        </w:rPr>
        <w:t xml:space="preserve">9. </w:t>
      </w:r>
      <w:r w:rsidRPr="0087387C">
        <w:rPr>
          <w:color w:val="auto"/>
          <w:sz w:val="20"/>
        </w:rPr>
        <w:tab/>
        <w:t>Podstawa płatności</w:t>
      </w:r>
    </w:p>
    <w:p w:rsidR="00F34186" w:rsidRPr="0087387C" w:rsidRDefault="00F34186" w:rsidP="00F34186">
      <w:pPr>
        <w:pStyle w:val="znormal"/>
        <w:widowControl/>
        <w:rPr>
          <w:color w:val="auto"/>
          <w:sz w:val="20"/>
        </w:rPr>
      </w:pPr>
      <w:r w:rsidRPr="0087387C">
        <w:rPr>
          <w:color w:val="auto"/>
          <w:sz w:val="20"/>
        </w:rPr>
        <w:t>Płaci się za ustaloną ilość m</w:t>
      </w:r>
      <w:r w:rsidRPr="0087387C">
        <w:rPr>
          <w:color w:val="auto"/>
          <w:sz w:val="20"/>
          <w:vertAlign w:val="superscript"/>
        </w:rPr>
        <w:t>2</w:t>
      </w:r>
      <w:r w:rsidRPr="0087387C">
        <w:rPr>
          <w:color w:val="auto"/>
          <w:sz w:val="20"/>
        </w:rPr>
        <w:t xml:space="preserve"> powierzchni zamalowanej wg ceny jednostkowej wraz z przy</w:t>
      </w:r>
      <w:r w:rsidRPr="0087387C">
        <w:rPr>
          <w:color w:val="auto"/>
          <w:sz w:val="20"/>
        </w:rPr>
        <w:softHyphen/>
        <w:t>go</w:t>
      </w:r>
      <w:r w:rsidRPr="0087387C">
        <w:rPr>
          <w:color w:val="auto"/>
          <w:sz w:val="20"/>
        </w:rPr>
        <w:softHyphen/>
        <w:t>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w:t>
      </w:r>
    </w:p>
    <w:p w:rsidR="00F34186" w:rsidRPr="0087387C" w:rsidRDefault="00F34186" w:rsidP="00F34186">
      <w:pPr>
        <w:pStyle w:val="z1"/>
        <w:widowControl/>
        <w:rPr>
          <w:color w:val="auto"/>
          <w:sz w:val="20"/>
        </w:rPr>
      </w:pPr>
      <w:r w:rsidRPr="0087387C">
        <w:rPr>
          <w:color w:val="auto"/>
          <w:sz w:val="20"/>
        </w:rPr>
        <w:t>10.  Przepisy związane</w:t>
      </w:r>
    </w:p>
    <w:p w:rsidR="00F34186" w:rsidRPr="0087387C" w:rsidRDefault="00F34186" w:rsidP="00F34186">
      <w:pPr>
        <w:pStyle w:val="znormal"/>
        <w:widowControl/>
        <w:ind w:left="2410" w:hanging="2013"/>
        <w:jc w:val="left"/>
        <w:rPr>
          <w:color w:val="auto"/>
          <w:sz w:val="20"/>
        </w:rPr>
      </w:pPr>
      <w:r w:rsidRPr="0087387C">
        <w:rPr>
          <w:color w:val="auto"/>
          <w:sz w:val="20"/>
        </w:rPr>
        <w:t xml:space="preserve">PN-EN 1008:2004 </w:t>
      </w:r>
      <w:r w:rsidRPr="0087387C">
        <w:rPr>
          <w:color w:val="auto"/>
          <w:sz w:val="20"/>
        </w:rPr>
        <w:tab/>
        <w:t xml:space="preserve">Woda </w:t>
      </w:r>
      <w:proofErr w:type="spellStart"/>
      <w:r w:rsidRPr="0087387C">
        <w:rPr>
          <w:color w:val="auto"/>
          <w:sz w:val="20"/>
        </w:rPr>
        <w:t>zarobowa</w:t>
      </w:r>
      <w:proofErr w:type="spellEnd"/>
      <w:r w:rsidRPr="0087387C">
        <w:rPr>
          <w:color w:val="auto"/>
          <w:sz w:val="20"/>
        </w:rPr>
        <w:t xml:space="preserve"> do betonu. Specyfikacja i pobieranie próbek.</w:t>
      </w:r>
    </w:p>
    <w:p w:rsidR="00F34186" w:rsidRPr="0087387C" w:rsidRDefault="00F34186" w:rsidP="00F34186">
      <w:pPr>
        <w:pStyle w:val="znormal"/>
        <w:widowControl/>
        <w:ind w:left="2410" w:hanging="2013"/>
        <w:jc w:val="left"/>
        <w:rPr>
          <w:color w:val="auto"/>
          <w:sz w:val="20"/>
        </w:rPr>
      </w:pPr>
      <w:r w:rsidRPr="0087387C">
        <w:rPr>
          <w:color w:val="auto"/>
          <w:sz w:val="20"/>
        </w:rPr>
        <w:t xml:space="preserve">PN-70/B-10100 </w:t>
      </w:r>
      <w:r w:rsidRPr="0087387C">
        <w:rPr>
          <w:color w:val="auto"/>
          <w:sz w:val="20"/>
        </w:rPr>
        <w:tab/>
        <w:t>Roboty tynkowe. Tynki zwykłe. Wymagania i badania przy odbiorze.</w:t>
      </w:r>
    </w:p>
    <w:p w:rsidR="00F34186" w:rsidRPr="0087387C" w:rsidRDefault="00F34186" w:rsidP="00F34186">
      <w:pPr>
        <w:pStyle w:val="znormal"/>
        <w:widowControl/>
        <w:ind w:left="2410" w:hanging="2013"/>
        <w:jc w:val="left"/>
        <w:rPr>
          <w:color w:val="auto"/>
          <w:sz w:val="20"/>
        </w:rPr>
      </w:pPr>
      <w:r w:rsidRPr="0087387C">
        <w:rPr>
          <w:color w:val="auto"/>
          <w:sz w:val="20"/>
        </w:rPr>
        <w:t xml:space="preserve">PN-62/C-81502 </w:t>
      </w:r>
      <w:r w:rsidRPr="0087387C">
        <w:rPr>
          <w:color w:val="auto"/>
          <w:sz w:val="20"/>
        </w:rPr>
        <w:tab/>
        <w:t>Szpachlówki i kity szpachlowe. Metody badań.</w:t>
      </w:r>
    </w:p>
    <w:p w:rsidR="00F34186" w:rsidRPr="0087387C" w:rsidRDefault="00F34186" w:rsidP="00F34186">
      <w:pPr>
        <w:pStyle w:val="znormal"/>
        <w:widowControl/>
        <w:ind w:left="2410" w:hanging="2013"/>
        <w:jc w:val="left"/>
        <w:rPr>
          <w:color w:val="auto"/>
          <w:sz w:val="20"/>
        </w:rPr>
      </w:pPr>
      <w:r w:rsidRPr="0087387C">
        <w:rPr>
          <w:color w:val="auto"/>
          <w:sz w:val="20"/>
        </w:rPr>
        <w:t xml:space="preserve">PN-EN 459-1:2003 </w:t>
      </w:r>
      <w:r w:rsidRPr="0087387C">
        <w:rPr>
          <w:color w:val="auto"/>
          <w:sz w:val="20"/>
        </w:rPr>
        <w:tab/>
        <w:t>Wapno budowlane.</w:t>
      </w:r>
    </w:p>
    <w:p w:rsidR="00F34186" w:rsidRPr="0087387C" w:rsidRDefault="00F34186" w:rsidP="00F34186">
      <w:pPr>
        <w:pStyle w:val="znormal"/>
        <w:widowControl/>
        <w:ind w:left="2410" w:hanging="2013"/>
        <w:jc w:val="left"/>
        <w:rPr>
          <w:color w:val="auto"/>
          <w:sz w:val="20"/>
        </w:rPr>
      </w:pPr>
      <w:r w:rsidRPr="0087387C">
        <w:rPr>
          <w:color w:val="auto"/>
          <w:sz w:val="20"/>
        </w:rPr>
        <w:t>PN-C 81911:1997</w:t>
      </w:r>
      <w:r w:rsidRPr="0087387C">
        <w:rPr>
          <w:color w:val="auto"/>
          <w:sz w:val="20"/>
        </w:rPr>
        <w:tab/>
        <w:t>Farby epoksydowe do gruntowania odporne na czynniki chemiczne</w:t>
      </w:r>
    </w:p>
    <w:p w:rsidR="00F34186" w:rsidRPr="0087387C" w:rsidRDefault="00F34186" w:rsidP="00F34186">
      <w:pPr>
        <w:pStyle w:val="znormal"/>
        <w:widowControl/>
        <w:ind w:left="2410" w:hanging="2013"/>
        <w:jc w:val="left"/>
        <w:rPr>
          <w:color w:val="auto"/>
          <w:sz w:val="20"/>
        </w:rPr>
      </w:pPr>
      <w:r w:rsidRPr="0087387C">
        <w:rPr>
          <w:color w:val="auto"/>
          <w:sz w:val="20"/>
        </w:rPr>
        <w:t>PN-C-81901:2002</w:t>
      </w:r>
      <w:r w:rsidRPr="0087387C">
        <w:rPr>
          <w:color w:val="auto"/>
          <w:sz w:val="20"/>
        </w:rPr>
        <w:tab/>
        <w:t xml:space="preserve">Farby olejne i </w:t>
      </w:r>
      <w:proofErr w:type="spellStart"/>
      <w:r w:rsidRPr="0087387C">
        <w:rPr>
          <w:color w:val="auto"/>
          <w:sz w:val="20"/>
        </w:rPr>
        <w:t>alkidowe</w:t>
      </w:r>
      <w:proofErr w:type="spellEnd"/>
      <w:r w:rsidRPr="0087387C">
        <w:rPr>
          <w:color w:val="auto"/>
          <w:sz w:val="20"/>
        </w:rPr>
        <w:t>.</w:t>
      </w:r>
    </w:p>
    <w:p w:rsidR="00F34186" w:rsidRDefault="00F34186" w:rsidP="00F34186">
      <w:pPr>
        <w:rPr>
          <w:b/>
        </w:rPr>
      </w:pPr>
    </w:p>
    <w:p w:rsidR="00F34186" w:rsidRPr="0087387C" w:rsidRDefault="00325AEE" w:rsidP="00F34186">
      <w:pPr>
        <w:ind w:left="851" w:hanging="851"/>
        <w:rPr>
          <w:sz w:val="28"/>
        </w:rPr>
      </w:pPr>
      <w:r>
        <w:rPr>
          <w:b/>
          <w:sz w:val="28"/>
        </w:rPr>
        <w:lastRenderedPageBreak/>
        <w:t>5</w:t>
      </w:r>
      <w:r w:rsidR="00F34186" w:rsidRPr="006D3FC0">
        <w:rPr>
          <w:b/>
          <w:sz w:val="28"/>
        </w:rPr>
        <w:t>.  </w:t>
      </w:r>
      <w:r w:rsidR="00F34186" w:rsidRPr="006D3FC0">
        <w:rPr>
          <w:b/>
          <w:sz w:val="28"/>
        </w:rPr>
        <w:tab/>
        <w:t>SZCZEGÓŁOWA SPECYFIKACJA TECHNICZNA</w:t>
      </w:r>
      <w:r w:rsidR="00F34186" w:rsidRPr="006D3FC0">
        <w:rPr>
          <w:sz w:val="28"/>
        </w:rPr>
        <w:br/>
      </w:r>
      <w:r w:rsidR="00F34186" w:rsidRPr="006D3FC0">
        <w:rPr>
          <w:b/>
          <w:sz w:val="28"/>
        </w:rPr>
        <w:t>B.16.00.00 ROBOTY IZOLACYJNE</w:t>
      </w:r>
    </w:p>
    <w:p w:rsidR="00F34186" w:rsidRPr="0087387C" w:rsidRDefault="00F34186" w:rsidP="00F34186">
      <w:pPr>
        <w:pStyle w:val="z1"/>
        <w:widowControl/>
        <w:rPr>
          <w:color w:val="auto"/>
          <w:sz w:val="20"/>
        </w:rPr>
      </w:pPr>
      <w:r w:rsidRPr="0087387C">
        <w:rPr>
          <w:color w:val="auto"/>
          <w:sz w:val="20"/>
        </w:rPr>
        <w:t xml:space="preserve">1. </w:t>
      </w:r>
      <w:r w:rsidRPr="0087387C">
        <w:rPr>
          <w:color w:val="auto"/>
          <w:sz w:val="20"/>
        </w:rPr>
        <w:tab/>
        <w:t>Wstęp</w:t>
      </w:r>
    </w:p>
    <w:p w:rsidR="00F34186" w:rsidRPr="0087387C" w:rsidRDefault="00F34186" w:rsidP="00F34186">
      <w:pPr>
        <w:pStyle w:val="z11"/>
        <w:widowControl/>
        <w:spacing w:line="360" w:lineRule="auto"/>
        <w:rPr>
          <w:color w:val="auto"/>
          <w:sz w:val="20"/>
        </w:rPr>
      </w:pPr>
      <w:r w:rsidRPr="0087387C">
        <w:rPr>
          <w:color w:val="auto"/>
          <w:sz w:val="20"/>
        </w:rPr>
        <w:t>1.1. Przedmiot SST</w:t>
      </w:r>
    </w:p>
    <w:p w:rsidR="00F34186" w:rsidRPr="0087387C" w:rsidRDefault="00F34186" w:rsidP="00F34186">
      <w:pPr>
        <w:pStyle w:val="znormal"/>
        <w:widowControl/>
        <w:rPr>
          <w:color w:val="auto"/>
          <w:sz w:val="20"/>
        </w:rPr>
      </w:pPr>
      <w:r w:rsidRPr="0087387C">
        <w:rPr>
          <w:color w:val="auto"/>
          <w:sz w:val="20"/>
        </w:rPr>
        <w:t>Przedmiotem niniejszej szczegółowej specyfikacji technicznej są wymagania dotyczące wykonania i odbioru izolacji.</w:t>
      </w:r>
    </w:p>
    <w:p w:rsidR="00F34186" w:rsidRPr="0087387C" w:rsidRDefault="00F34186" w:rsidP="00F34186">
      <w:pPr>
        <w:pStyle w:val="z11"/>
        <w:widowControl/>
        <w:spacing w:line="360" w:lineRule="auto"/>
        <w:rPr>
          <w:color w:val="auto"/>
          <w:sz w:val="20"/>
        </w:rPr>
      </w:pPr>
      <w:r w:rsidRPr="0087387C">
        <w:rPr>
          <w:color w:val="auto"/>
          <w:sz w:val="20"/>
        </w:rPr>
        <w:t>1.2. Zakres stosowania SST</w:t>
      </w:r>
    </w:p>
    <w:p w:rsidR="00F34186" w:rsidRPr="0087387C" w:rsidRDefault="00F34186" w:rsidP="00F34186">
      <w:pPr>
        <w:pStyle w:val="znormal"/>
        <w:widowControl/>
        <w:rPr>
          <w:color w:val="auto"/>
          <w:sz w:val="20"/>
        </w:rPr>
      </w:pPr>
      <w:r w:rsidRPr="0087387C">
        <w:rPr>
          <w:color w:val="auto"/>
          <w:sz w:val="20"/>
        </w:rPr>
        <w:t>Szczegółowa specyfikacja techniczna jest stosowana jako dokument przetargowy i kontraktowy przy zlecaniu i realizacji robót wymienionych w pkt. 1.1.</w:t>
      </w:r>
    </w:p>
    <w:p w:rsidR="00F34186" w:rsidRPr="0087387C" w:rsidRDefault="00F34186" w:rsidP="00F34186">
      <w:pPr>
        <w:pStyle w:val="z11"/>
        <w:widowControl/>
        <w:spacing w:line="360" w:lineRule="auto"/>
        <w:rPr>
          <w:color w:val="auto"/>
          <w:sz w:val="20"/>
        </w:rPr>
      </w:pPr>
      <w:r w:rsidRPr="0087387C">
        <w:rPr>
          <w:color w:val="auto"/>
          <w:sz w:val="20"/>
        </w:rPr>
        <w:t>1.3. Zakres robót objętych SST</w:t>
      </w:r>
    </w:p>
    <w:p w:rsidR="00F34186" w:rsidRPr="0087387C" w:rsidRDefault="00F34186" w:rsidP="00F34186">
      <w:pPr>
        <w:pStyle w:val="znormal"/>
        <w:widowControl/>
        <w:rPr>
          <w:color w:val="auto"/>
          <w:sz w:val="20"/>
        </w:rPr>
      </w:pPr>
      <w:r w:rsidRPr="0087387C">
        <w:rPr>
          <w:color w:val="auto"/>
          <w:sz w:val="20"/>
        </w:rPr>
        <w:t>Roboty, których dotyczy specyfikacja, obejmują wszystkie czynności umożliwiające i mające na celu wykonanie izolacji przeciwwodnej, przeciwwilgociowej i termicznej w obiektach objętych przetargiem.</w:t>
      </w:r>
    </w:p>
    <w:p w:rsidR="00F34186" w:rsidRPr="0087387C" w:rsidRDefault="00F34186" w:rsidP="00F34186">
      <w:pPr>
        <w:pStyle w:val="znormal"/>
        <w:widowControl/>
        <w:rPr>
          <w:color w:val="auto"/>
          <w:sz w:val="20"/>
        </w:rPr>
      </w:pPr>
      <w:r w:rsidRPr="0087387C">
        <w:rPr>
          <w:color w:val="auto"/>
          <w:sz w:val="20"/>
        </w:rPr>
        <w:t>B.16.01.00 Izolacje przeciwwodne i przeciwwilgociowe</w:t>
      </w:r>
    </w:p>
    <w:p w:rsidR="00F34186" w:rsidRPr="0087387C" w:rsidRDefault="00F34186" w:rsidP="00F34186">
      <w:pPr>
        <w:pStyle w:val="znormal"/>
        <w:widowControl/>
        <w:rPr>
          <w:color w:val="auto"/>
          <w:sz w:val="20"/>
        </w:rPr>
      </w:pPr>
      <w:r w:rsidRPr="0087387C">
        <w:rPr>
          <w:color w:val="auto"/>
          <w:sz w:val="20"/>
        </w:rPr>
        <w:t>B.16.02.00 Izolacje termiczne.</w:t>
      </w:r>
    </w:p>
    <w:p w:rsidR="00F34186" w:rsidRPr="0087387C" w:rsidRDefault="00F34186" w:rsidP="00F34186">
      <w:pPr>
        <w:pStyle w:val="z11"/>
        <w:widowControl/>
        <w:spacing w:line="360" w:lineRule="auto"/>
        <w:rPr>
          <w:color w:val="auto"/>
          <w:sz w:val="20"/>
        </w:rPr>
      </w:pPr>
      <w:r w:rsidRPr="0087387C">
        <w:rPr>
          <w:color w:val="auto"/>
          <w:sz w:val="20"/>
        </w:rPr>
        <w:t>1.4. Określenia podstawowe</w:t>
      </w:r>
    </w:p>
    <w:p w:rsidR="00F34186" w:rsidRPr="0087387C" w:rsidRDefault="00F34186" w:rsidP="00F34186">
      <w:pPr>
        <w:pStyle w:val="znormal"/>
        <w:widowControl/>
        <w:rPr>
          <w:color w:val="auto"/>
          <w:sz w:val="20"/>
        </w:rPr>
      </w:pPr>
      <w:r w:rsidRPr="0087387C">
        <w:rPr>
          <w:color w:val="auto"/>
          <w:sz w:val="20"/>
        </w:rPr>
        <w:t>Określenia podane w niniejszej SST są zgodne z obowiązującymi odpowiednimi normami.</w:t>
      </w:r>
    </w:p>
    <w:p w:rsidR="00F34186" w:rsidRPr="0087387C" w:rsidRDefault="00F34186" w:rsidP="00F34186">
      <w:pPr>
        <w:pStyle w:val="z11"/>
        <w:widowControl/>
        <w:spacing w:line="360" w:lineRule="auto"/>
        <w:rPr>
          <w:color w:val="auto"/>
          <w:sz w:val="20"/>
        </w:rPr>
      </w:pPr>
      <w:r w:rsidRPr="0087387C">
        <w:rPr>
          <w:color w:val="auto"/>
          <w:sz w:val="20"/>
        </w:rPr>
        <w:t>1.5. Ogólne wymagania dotyczące robót</w:t>
      </w:r>
    </w:p>
    <w:p w:rsidR="00F34186" w:rsidRPr="0087387C" w:rsidRDefault="00F34186" w:rsidP="00F34186">
      <w:pPr>
        <w:pStyle w:val="znormal"/>
        <w:widowControl/>
        <w:rPr>
          <w:color w:val="auto"/>
          <w:sz w:val="20"/>
        </w:rPr>
      </w:pPr>
      <w:r w:rsidRPr="0087387C">
        <w:rPr>
          <w:color w:val="auto"/>
          <w:sz w:val="20"/>
        </w:rPr>
        <w:t>Wykonawca robót jest odpowiedzialny za jakość ich wykonania oraz za zgodność z dokumentacją projektową, SST i poleceniami Inżyniera.</w:t>
      </w:r>
    </w:p>
    <w:p w:rsidR="00F34186" w:rsidRPr="0087387C" w:rsidRDefault="00F34186" w:rsidP="00F34186">
      <w:pPr>
        <w:pStyle w:val="z1"/>
        <w:widowControl/>
        <w:rPr>
          <w:color w:val="auto"/>
          <w:sz w:val="20"/>
        </w:rPr>
      </w:pPr>
      <w:r w:rsidRPr="0087387C">
        <w:rPr>
          <w:color w:val="auto"/>
          <w:sz w:val="20"/>
        </w:rPr>
        <w:t xml:space="preserve">2. </w:t>
      </w:r>
      <w:r w:rsidRPr="0087387C">
        <w:rPr>
          <w:color w:val="auto"/>
          <w:sz w:val="20"/>
        </w:rPr>
        <w:tab/>
        <w:t>Materiały</w:t>
      </w:r>
    </w:p>
    <w:p w:rsidR="00F34186" w:rsidRPr="0087387C" w:rsidRDefault="00F34186" w:rsidP="00F34186">
      <w:pPr>
        <w:pStyle w:val="z11"/>
        <w:widowControl/>
        <w:spacing w:line="360" w:lineRule="auto"/>
        <w:rPr>
          <w:color w:val="auto"/>
          <w:sz w:val="20"/>
        </w:rPr>
      </w:pPr>
      <w:r w:rsidRPr="0087387C">
        <w:rPr>
          <w:color w:val="auto"/>
          <w:sz w:val="20"/>
        </w:rPr>
        <w:t>2.1. Wymagania ogólne</w:t>
      </w:r>
    </w:p>
    <w:p w:rsidR="00F34186" w:rsidRPr="0087387C" w:rsidRDefault="00F34186" w:rsidP="00F34186">
      <w:pPr>
        <w:pStyle w:val="z3"/>
        <w:keepNext w:val="0"/>
        <w:widowControl/>
        <w:ind w:left="992" w:hanging="595"/>
        <w:rPr>
          <w:color w:val="auto"/>
          <w:sz w:val="20"/>
        </w:rPr>
      </w:pPr>
      <w:r w:rsidRPr="0087387C">
        <w:rPr>
          <w:color w:val="auto"/>
          <w:sz w:val="20"/>
        </w:rPr>
        <w:t>2.1.1. Wszelkie materiały do wykonywania izolacji przeciwwilgociowych bitumicznych powinny odpowiadać wymaganiom zawartym w normach państwowych lub świadectwach ITB dopuszczających dany materiał do powszechnego stosowania w budownictwie.</w:t>
      </w:r>
    </w:p>
    <w:p w:rsidR="00F34186" w:rsidRPr="0087387C" w:rsidRDefault="00F34186" w:rsidP="00F34186">
      <w:pPr>
        <w:pStyle w:val="z3"/>
        <w:keepNext w:val="0"/>
        <w:widowControl/>
        <w:ind w:left="992" w:hanging="595"/>
        <w:rPr>
          <w:color w:val="auto"/>
          <w:sz w:val="20"/>
        </w:rPr>
      </w:pPr>
      <w:r w:rsidRPr="0087387C">
        <w:rPr>
          <w:color w:val="auto"/>
          <w:sz w:val="20"/>
        </w:rPr>
        <w:t>2.1.2. Do papowych izolacji należy stosować papy o wkładach nie podlegających rozkładowi biologicznemu, do których zalicza się papy na tkaninie z włókien szklanych i na welonie szklanym oraz papy na włóknie.</w:t>
      </w:r>
    </w:p>
    <w:p w:rsidR="00F34186" w:rsidRPr="0087387C" w:rsidRDefault="00F34186" w:rsidP="00F34186">
      <w:pPr>
        <w:pStyle w:val="z3"/>
        <w:keepNext w:val="0"/>
        <w:widowControl/>
        <w:ind w:left="992" w:hanging="595"/>
        <w:rPr>
          <w:color w:val="auto"/>
          <w:sz w:val="20"/>
        </w:rPr>
      </w:pPr>
      <w:r w:rsidRPr="0087387C">
        <w:rPr>
          <w:color w:val="auto"/>
          <w:sz w:val="20"/>
        </w:rPr>
        <w:t>2.1.3. Lepiki i kleje nie powinny działać destrukcyjnie na łączone materiały i powinny wykazywać dostateczną odporność w środowisku, w którym zostają użyte oraz należytą przyczepność do sklejanych materiałów, określoną wg metod badań podanych w normach państwowych i świadectwach ITB.</w:t>
      </w:r>
    </w:p>
    <w:p w:rsidR="00F34186" w:rsidRPr="0087387C" w:rsidRDefault="00F34186" w:rsidP="00F34186">
      <w:pPr>
        <w:pStyle w:val="z3"/>
        <w:keepNext w:val="0"/>
        <w:widowControl/>
        <w:ind w:left="992" w:hanging="595"/>
        <w:rPr>
          <w:color w:val="auto"/>
          <w:sz w:val="20"/>
        </w:rPr>
      </w:pPr>
      <w:r w:rsidRPr="0087387C">
        <w:rPr>
          <w:color w:val="auto"/>
          <w:sz w:val="20"/>
        </w:rPr>
        <w:t>2.1.4. Materiały izolacyjne powinny być pakowane, przechowywane i transportowane w sposób wskazany w normach państwowych i świadectwach ITB.</w:t>
      </w:r>
    </w:p>
    <w:p w:rsidR="00F34186" w:rsidRPr="0087387C" w:rsidRDefault="00F34186" w:rsidP="00F34186">
      <w:pPr>
        <w:pStyle w:val="z11"/>
        <w:widowControl/>
        <w:spacing w:line="360" w:lineRule="auto"/>
        <w:rPr>
          <w:color w:val="auto"/>
          <w:sz w:val="20"/>
        </w:rPr>
      </w:pPr>
      <w:r w:rsidRPr="0087387C">
        <w:rPr>
          <w:color w:val="auto"/>
          <w:sz w:val="20"/>
        </w:rPr>
        <w:t>2.2. Materiały do izolacji przeciwwilgociowych</w:t>
      </w:r>
    </w:p>
    <w:p w:rsidR="00F34186" w:rsidRPr="0087387C" w:rsidRDefault="00F34186" w:rsidP="00F34186">
      <w:pPr>
        <w:pStyle w:val="z3"/>
        <w:widowControl/>
        <w:rPr>
          <w:color w:val="auto"/>
          <w:sz w:val="20"/>
        </w:rPr>
      </w:pPr>
      <w:r w:rsidRPr="0087387C">
        <w:rPr>
          <w:color w:val="auto"/>
          <w:sz w:val="20"/>
        </w:rPr>
        <w:t>2.2.1. Papa asfaltowa izolacyjna</w:t>
      </w:r>
    </w:p>
    <w:p w:rsidR="00F34186" w:rsidRPr="0087387C" w:rsidRDefault="00F34186" w:rsidP="00F34186">
      <w:pPr>
        <w:pStyle w:val="znormal"/>
        <w:widowControl/>
        <w:ind w:left="993"/>
        <w:rPr>
          <w:color w:val="auto"/>
          <w:sz w:val="20"/>
        </w:rPr>
      </w:pPr>
      <w:r w:rsidRPr="0087387C">
        <w:rPr>
          <w:color w:val="auto"/>
          <w:sz w:val="20"/>
        </w:rPr>
        <w:t>Do wykonania izolacji w przedmiotowym obiekcie należy stosować papę I/400 na tekturze o gramaturze 400 g/m</w:t>
      </w:r>
      <w:r w:rsidRPr="0087387C">
        <w:rPr>
          <w:color w:val="auto"/>
          <w:sz w:val="20"/>
          <w:vertAlign w:val="superscript"/>
        </w:rPr>
        <w:t>2</w:t>
      </w:r>
      <w:r w:rsidRPr="0087387C">
        <w:rPr>
          <w:color w:val="auto"/>
          <w:sz w:val="20"/>
        </w:rPr>
        <w:t>.</w:t>
      </w:r>
    </w:p>
    <w:p w:rsidR="00F34186" w:rsidRPr="0087387C" w:rsidRDefault="00F34186" w:rsidP="00F34186">
      <w:pPr>
        <w:pStyle w:val="znormal"/>
        <w:widowControl/>
        <w:numPr>
          <w:ilvl w:val="0"/>
          <w:numId w:val="13"/>
        </w:numPr>
        <w:tabs>
          <w:tab w:val="num" w:pos="1276"/>
        </w:tabs>
        <w:ind w:left="1276" w:hanging="283"/>
        <w:rPr>
          <w:color w:val="auto"/>
          <w:sz w:val="20"/>
        </w:rPr>
      </w:pPr>
      <w:r w:rsidRPr="0087387C">
        <w:rPr>
          <w:color w:val="auto"/>
          <w:sz w:val="20"/>
        </w:rPr>
        <w:t>Wymagania wg PN-B-27617/A1:1997</w:t>
      </w:r>
    </w:p>
    <w:p w:rsidR="00F34186" w:rsidRPr="0087387C" w:rsidRDefault="00F34186" w:rsidP="00F34186">
      <w:pPr>
        <w:pStyle w:val="BOMBA"/>
        <w:numPr>
          <w:ilvl w:val="0"/>
          <w:numId w:val="5"/>
        </w:numPr>
        <w:tabs>
          <w:tab w:val="left" w:pos="1560"/>
        </w:tabs>
        <w:ind w:left="1560" w:hanging="284"/>
        <w:rPr>
          <w:sz w:val="20"/>
        </w:rPr>
      </w:pPr>
      <w:r w:rsidRPr="0087387C">
        <w:rPr>
          <w:sz w:val="20"/>
        </w:rPr>
        <w:t>wstęga papy powinna być bez dziur i załamań, o równych krawędziach.</w:t>
      </w:r>
    </w:p>
    <w:p w:rsidR="00F34186" w:rsidRPr="0087387C" w:rsidRDefault="00F34186" w:rsidP="00F34186">
      <w:pPr>
        <w:pStyle w:val="znormal"/>
        <w:widowControl/>
        <w:tabs>
          <w:tab w:val="left" w:pos="1560"/>
        </w:tabs>
        <w:ind w:left="1560" w:hanging="284"/>
        <w:rPr>
          <w:color w:val="auto"/>
          <w:sz w:val="20"/>
        </w:rPr>
      </w:pPr>
      <w:r w:rsidRPr="0087387C">
        <w:rPr>
          <w:color w:val="auto"/>
          <w:sz w:val="20"/>
        </w:rPr>
        <w:t>Powierzchnia papy nie powinna mieć widocznych plam asfaltu.</w:t>
      </w:r>
    </w:p>
    <w:p w:rsidR="00F34186" w:rsidRPr="0087387C" w:rsidRDefault="00F34186" w:rsidP="00F34186">
      <w:pPr>
        <w:pStyle w:val="znormal"/>
        <w:widowControl/>
        <w:tabs>
          <w:tab w:val="left" w:pos="1560"/>
        </w:tabs>
        <w:ind w:left="1560" w:hanging="284"/>
        <w:rPr>
          <w:color w:val="auto"/>
          <w:sz w:val="20"/>
        </w:rPr>
      </w:pPr>
      <w:r w:rsidRPr="0087387C">
        <w:rPr>
          <w:color w:val="auto"/>
          <w:sz w:val="20"/>
        </w:rPr>
        <w:lastRenderedPageBreak/>
        <w:t>Dopuszcza się pudrowanie i piaskowanie powierzchni papy izolacyjnej.</w:t>
      </w:r>
    </w:p>
    <w:p w:rsidR="00F34186" w:rsidRPr="0087387C" w:rsidRDefault="00F34186" w:rsidP="00F34186">
      <w:pPr>
        <w:pStyle w:val="znormal"/>
        <w:widowControl/>
        <w:tabs>
          <w:tab w:val="left" w:pos="1276"/>
        </w:tabs>
        <w:ind w:left="1276"/>
        <w:rPr>
          <w:color w:val="auto"/>
          <w:sz w:val="20"/>
        </w:rPr>
      </w:pPr>
      <w:r w:rsidRPr="0087387C">
        <w:rPr>
          <w:color w:val="auto"/>
          <w:sz w:val="20"/>
        </w:rPr>
        <w:t>Przy rozwijaniu rolki niedopuszczalne są uszkodzenia powstałe na skutek sklejenia się papy. Dopuszcza się naderwania na krawędziach wstęgi papy w kierunku poprzecznym nie dłuższe niż 30 mm, nie więcej niż w 3 miejscach na każde 10 m długości papy.</w:t>
      </w:r>
    </w:p>
    <w:p w:rsidR="00F34186" w:rsidRPr="0087387C" w:rsidRDefault="00F34186" w:rsidP="00F34186">
      <w:pPr>
        <w:pStyle w:val="BOMBA"/>
        <w:numPr>
          <w:ilvl w:val="0"/>
          <w:numId w:val="5"/>
        </w:numPr>
        <w:tabs>
          <w:tab w:val="left" w:pos="1560"/>
        </w:tabs>
        <w:ind w:left="1560" w:hanging="284"/>
        <w:rPr>
          <w:sz w:val="20"/>
        </w:rPr>
      </w:pPr>
      <w:r w:rsidRPr="0087387C">
        <w:rPr>
          <w:sz w:val="20"/>
        </w:rPr>
        <w:t>papa po rozerwaniu i rozwarstwieniu powinna mieć jednolite ciemnobrunatne zabarwienie.</w:t>
      </w:r>
    </w:p>
    <w:p w:rsidR="00F34186" w:rsidRPr="0087387C" w:rsidRDefault="00F34186" w:rsidP="00F34186">
      <w:pPr>
        <w:pStyle w:val="BOMBA"/>
        <w:numPr>
          <w:ilvl w:val="0"/>
          <w:numId w:val="5"/>
        </w:numPr>
        <w:tabs>
          <w:tab w:val="left" w:pos="1560"/>
        </w:tabs>
        <w:ind w:left="1560" w:hanging="284"/>
        <w:rPr>
          <w:sz w:val="20"/>
        </w:rPr>
      </w:pPr>
      <w:r w:rsidRPr="0087387C">
        <w:rPr>
          <w:sz w:val="20"/>
        </w:rPr>
        <w:t>wymiary papy w rolce</w:t>
      </w:r>
    </w:p>
    <w:p w:rsidR="00F34186" w:rsidRPr="0087387C" w:rsidRDefault="00F34186" w:rsidP="00F34186">
      <w:pPr>
        <w:pStyle w:val="KRESKA"/>
        <w:numPr>
          <w:ilvl w:val="0"/>
          <w:numId w:val="3"/>
        </w:numPr>
        <w:tabs>
          <w:tab w:val="left" w:pos="1560"/>
        </w:tabs>
        <w:ind w:left="1560" w:hanging="284"/>
        <w:jc w:val="left"/>
        <w:rPr>
          <w:sz w:val="20"/>
        </w:rPr>
      </w:pPr>
      <w:r w:rsidRPr="0087387C">
        <w:rPr>
          <w:sz w:val="20"/>
        </w:rPr>
        <w:t>długość: 20 m ±0,20 m</w:t>
      </w:r>
      <w:r w:rsidRPr="0087387C">
        <w:rPr>
          <w:sz w:val="20"/>
        </w:rPr>
        <w:br/>
        <w:t>40 m ±0,40 m</w:t>
      </w:r>
      <w:r w:rsidRPr="0087387C">
        <w:rPr>
          <w:sz w:val="20"/>
        </w:rPr>
        <w:br/>
        <w:t>60 m ±0,60 m</w:t>
      </w:r>
    </w:p>
    <w:p w:rsidR="00F34186" w:rsidRPr="0087387C" w:rsidRDefault="00F34186" w:rsidP="00F34186">
      <w:pPr>
        <w:pStyle w:val="KRESKA"/>
        <w:numPr>
          <w:ilvl w:val="0"/>
          <w:numId w:val="3"/>
        </w:numPr>
        <w:tabs>
          <w:tab w:val="left" w:pos="1560"/>
        </w:tabs>
        <w:ind w:left="1560" w:hanging="284"/>
        <w:rPr>
          <w:sz w:val="20"/>
        </w:rPr>
      </w:pPr>
      <w:r w:rsidRPr="0087387C">
        <w:rPr>
          <w:sz w:val="20"/>
        </w:rPr>
        <w:t>szerokość: 90, 95, 100, 105, 110 cm ±1 cm</w:t>
      </w:r>
    </w:p>
    <w:p w:rsidR="00F34186" w:rsidRPr="0087387C" w:rsidRDefault="00F34186" w:rsidP="00F34186">
      <w:pPr>
        <w:pStyle w:val="znormal"/>
        <w:widowControl/>
        <w:numPr>
          <w:ilvl w:val="0"/>
          <w:numId w:val="13"/>
        </w:numPr>
        <w:tabs>
          <w:tab w:val="num" w:pos="1276"/>
        </w:tabs>
        <w:ind w:left="1276" w:hanging="283"/>
        <w:rPr>
          <w:color w:val="auto"/>
          <w:sz w:val="20"/>
        </w:rPr>
      </w:pPr>
      <w:r w:rsidRPr="0087387C">
        <w:rPr>
          <w:color w:val="auto"/>
          <w:sz w:val="20"/>
        </w:rPr>
        <w:t>Pakowanie, przechowywanie i transport</w:t>
      </w:r>
    </w:p>
    <w:p w:rsidR="00F34186" w:rsidRPr="0087387C" w:rsidRDefault="00F34186" w:rsidP="00F34186">
      <w:pPr>
        <w:pStyle w:val="BOMBA"/>
        <w:numPr>
          <w:ilvl w:val="0"/>
          <w:numId w:val="5"/>
        </w:numPr>
        <w:ind w:left="1560" w:hanging="284"/>
        <w:rPr>
          <w:sz w:val="20"/>
        </w:rPr>
      </w:pPr>
      <w:r w:rsidRPr="0087387C">
        <w:rPr>
          <w:sz w:val="20"/>
        </w:rPr>
        <w:t xml:space="preserve">Rolki papy powinny być pośrodku owinięte paskiem papieru szerokości co najmniej 20 cm i związane drutem i sznurkiem grubości co najmniej 0,5 </w:t>
      </w:r>
      <w:proofErr w:type="spellStart"/>
      <w:r w:rsidRPr="0087387C">
        <w:rPr>
          <w:sz w:val="20"/>
        </w:rPr>
        <w:t>mm</w:t>
      </w:r>
      <w:proofErr w:type="spellEnd"/>
      <w:r w:rsidRPr="0087387C">
        <w:rPr>
          <w:sz w:val="20"/>
        </w:rPr>
        <w:t>.</w:t>
      </w:r>
    </w:p>
    <w:p w:rsidR="00F34186" w:rsidRPr="0087387C" w:rsidRDefault="00F34186" w:rsidP="00F34186">
      <w:pPr>
        <w:pStyle w:val="BOMBA"/>
        <w:numPr>
          <w:ilvl w:val="0"/>
          <w:numId w:val="5"/>
        </w:numPr>
        <w:ind w:left="1560" w:hanging="284"/>
        <w:rPr>
          <w:sz w:val="20"/>
        </w:rPr>
      </w:pPr>
      <w:r w:rsidRPr="0087387C">
        <w:rPr>
          <w:sz w:val="20"/>
        </w:rPr>
        <w:t>Na każdej rolce papy powinna być umieszczona nalepka z podstawowymi danymi określo</w:t>
      </w:r>
      <w:r w:rsidRPr="0087387C">
        <w:rPr>
          <w:sz w:val="20"/>
        </w:rPr>
        <w:softHyphen/>
        <w:t>nymi w ww. normie.</w:t>
      </w:r>
    </w:p>
    <w:p w:rsidR="00F34186" w:rsidRPr="0087387C" w:rsidRDefault="00F34186" w:rsidP="00F34186">
      <w:pPr>
        <w:pStyle w:val="BOMBA"/>
        <w:numPr>
          <w:ilvl w:val="0"/>
          <w:numId w:val="5"/>
        </w:numPr>
        <w:ind w:left="1560" w:hanging="284"/>
        <w:rPr>
          <w:sz w:val="20"/>
        </w:rPr>
      </w:pPr>
      <w:r w:rsidRPr="0087387C">
        <w:rPr>
          <w:sz w:val="20"/>
        </w:rPr>
        <w:t>Rolki papy należy przechowywać w pomieszczeniach krytych, chroniących przed za</w:t>
      </w:r>
      <w:r w:rsidRPr="0087387C">
        <w:rPr>
          <w:sz w:val="20"/>
        </w:rPr>
        <w:softHyphen/>
        <w:t>wil</w:t>
      </w:r>
      <w:r w:rsidRPr="0087387C">
        <w:rPr>
          <w:sz w:val="20"/>
        </w:rPr>
        <w:softHyphen/>
        <w:t>go</w:t>
      </w:r>
      <w:r w:rsidRPr="0087387C">
        <w:rPr>
          <w:sz w:val="20"/>
        </w:rPr>
        <w:softHyphen/>
        <w:t>ceniem i działaniem promieni słonecznych i w odległości co najmniej 120 cm od grzejników.</w:t>
      </w:r>
    </w:p>
    <w:p w:rsidR="00F34186" w:rsidRPr="0087387C" w:rsidRDefault="00F34186" w:rsidP="00F34186">
      <w:pPr>
        <w:pStyle w:val="BOMBA"/>
        <w:numPr>
          <w:ilvl w:val="0"/>
          <w:numId w:val="5"/>
        </w:numPr>
        <w:ind w:left="1560" w:hanging="284"/>
        <w:rPr>
          <w:sz w:val="20"/>
        </w:rPr>
      </w:pPr>
      <w:r w:rsidRPr="0087387C">
        <w:rPr>
          <w:sz w:val="20"/>
        </w:rPr>
        <w:t xml:space="preserve">Rolki papy należy układać w stosy (do 1200 szt.) w pozycji stojącej, w jednej warstwie. Odległość między stosami – 80 </w:t>
      </w:r>
      <w:proofErr w:type="spellStart"/>
      <w:r w:rsidRPr="0087387C">
        <w:rPr>
          <w:sz w:val="20"/>
        </w:rPr>
        <w:t>cm</w:t>
      </w:r>
      <w:proofErr w:type="spellEnd"/>
      <w:r w:rsidRPr="0087387C">
        <w:rPr>
          <w:sz w:val="20"/>
        </w:rPr>
        <w:t>.</w:t>
      </w:r>
    </w:p>
    <w:p w:rsidR="00F34186" w:rsidRPr="0087387C" w:rsidRDefault="00F34186" w:rsidP="00F34186">
      <w:pPr>
        <w:pStyle w:val="z3"/>
        <w:widowControl/>
        <w:rPr>
          <w:color w:val="auto"/>
          <w:sz w:val="20"/>
        </w:rPr>
      </w:pPr>
      <w:r w:rsidRPr="0087387C">
        <w:rPr>
          <w:color w:val="auto"/>
          <w:sz w:val="20"/>
        </w:rPr>
        <w:t>2.2.2. Lepik asfaltowy na gorąco</w:t>
      </w:r>
    </w:p>
    <w:p w:rsidR="00F34186" w:rsidRPr="0087387C" w:rsidRDefault="00F34186" w:rsidP="00F34186">
      <w:pPr>
        <w:pStyle w:val="znormal"/>
        <w:widowControl/>
        <w:ind w:left="928"/>
        <w:rPr>
          <w:color w:val="auto"/>
          <w:sz w:val="20"/>
        </w:rPr>
      </w:pPr>
      <w:r w:rsidRPr="0087387C">
        <w:rPr>
          <w:color w:val="auto"/>
          <w:sz w:val="20"/>
        </w:rPr>
        <w:t>Wymagania wg PN-B-24625:1998.</w:t>
      </w:r>
    </w:p>
    <w:p w:rsidR="00F34186" w:rsidRPr="0087387C" w:rsidRDefault="00F34186" w:rsidP="00F34186">
      <w:pPr>
        <w:pStyle w:val="KRESKA"/>
        <w:numPr>
          <w:ilvl w:val="0"/>
          <w:numId w:val="3"/>
        </w:numPr>
        <w:ind w:left="1276" w:hanging="283"/>
        <w:rPr>
          <w:sz w:val="20"/>
        </w:rPr>
      </w:pPr>
      <w:r w:rsidRPr="0087387C">
        <w:rPr>
          <w:sz w:val="20"/>
        </w:rPr>
        <w:t xml:space="preserve">temperatura </w:t>
      </w:r>
      <w:proofErr w:type="spellStart"/>
      <w:r w:rsidRPr="0087387C">
        <w:rPr>
          <w:sz w:val="20"/>
        </w:rPr>
        <w:t>mięknienia</w:t>
      </w:r>
      <w:proofErr w:type="spellEnd"/>
      <w:r w:rsidRPr="0087387C">
        <w:rPr>
          <w:sz w:val="20"/>
        </w:rPr>
        <w:t xml:space="preserve"> – 60–80°C</w:t>
      </w:r>
    </w:p>
    <w:p w:rsidR="00F34186" w:rsidRPr="0087387C" w:rsidRDefault="00F34186" w:rsidP="00F34186">
      <w:pPr>
        <w:pStyle w:val="KRESKA"/>
        <w:numPr>
          <w:ilvl w:val="0"/>
          <w:numId w:val="3"/>
        </w:numPr>
        <w:ind w:left="1276" w:hanging="283"/>
        <w:rPr>
          <w:sz w:val="20"/>
        </w:rPr>
      </w:pPr>
      <w:r w:rsidRPr="0087387C">
        <w:rPr>
          <w:sz w:val="20"/>
        </w:rPr>
        <w:t>temperatura zapłonu – 200°C</w:t>
      </w:r>
    </w:p>
    <w:p w:rsidR="00F34186" w:rsidRPr="0087387C" w:rsidRDefault="00F34186" w:rsidP="00F34186">
      <w:pPr>
        <w:pStyle w:val="KRESKA"/>
        <w:numPr>
          <w:ilvl w:val="0"/>
          <w:numId w:val="3"/>
        </w:numPr>
        <w:ind w:left="1276" w:hanging="283"/>
        <w:rPr>
          <w:sz w:val="20"/>
        </w:rPr>
      </w:pPr>
      <w:r w:rsidRPr="0087387C">
        <w:rPr>
          <w:sz w:val="20"/>
        </w:rPr>
        <w:t>zawartość wody – nie więcej niż 0,5%</w:t>
      </w:r>
    </w:p>
    <w:p w:rsidR="00F34186" w:rsidRPr="0087387C" w:rsidRDefault="00F34186" w:rsidP="00F34186">
      <w:pPr>
        <w:pStyle w:val="KRESKA"/>
        <w:numPr>
          <w:ilvl w:val="0"/>
          <w:numId w:val="3"/>
        </w:numPr>
        <w:ind w:left="1276" w:hanging="283"/>
        <w:rPr>
          <w:sz w:val="20"/>
        </w:rPr>
      </w:pPr>
      <w:r w:rsidRPr="0087387C">
        <w:rPr>
          <w:sz w:val="20"/>
        </w:rPr>
        <w:t>spływność – lepik nie powinien spływać w temperaturze 50°C w ciągu 5 godzin warstwy sklejającej dwie warstwy papy nachylonej pod kątem 45°</w:t>
      </w:r>
    </w:p>
    <w:p w:rsidR="00F34186" w:rsidRPr="0087387C" w:rsidRDefault="00F34186" w:rsidP="00F34186">
      <w:pPr>
        <w:pStyle w:val="KRESKA"/>
        <w:numPr>
          <w:ilvl w:val="0"/>
          <w:numId w:val="3"/>
        </w:numPr>
        <w:ind w:left="1276" w:hanging="283"/>
        <w:rPr>
          <w:sz w:val="20"/>
        </w:rPr>
      </w:pPr>
      <w:r w:rsidRPr="0087387C">
        <w:rPr>
          <w:sz w:val="20"/>
        </w:rPr>
        <w:t>zdolność klejenia – lepik nie powinien się rozdzielić przy odrywaniu pasków papy sklejo</w:t>
      </w:r>
      <w:r w:rsidRPr="0087387C">
        <w:rPr>
          <w:sz w:val="20"/>
        </w:rPr>
        <w:softHyphen/>
        <w:t>nych ze sobą i przyklejonych do betonu w temperaturze 18°C.</w:t>
      </w:r>
    </w:p>
    <w:p w:rsidR="00F34186" w:rsidRPr="0087387C" w:rsidRDefault="00F34186" w:rsidP="00F34186">
      <w:pPr>
        <w:pStyle w:val="z3"/>
        <w:widowControl/>
        <w:rPr>
          <w:color w:val="auto"/>
          <w:sz w:val="20"/>
        </w:rPr>
      </w:pPr>
      <w:r w:rsidRPr="0087387C">
        <w:rPr>
          <w:color w:val="auto"/>
          <w:sz w:val="20"/>
        </w:rPr>
        <w:t>2.2.3. Roztwór asfaltowy do gruntowania</w:t>
      </w:r>
    </w:p>
    <w:p w:rsidR="00F34186" w:rsidRPr="0087387C" w:rsidRDefault="00F34186" w:rsidP="00F34186">
      <w:pPr>
        <w:pStyle w:val="znormal"/>
        <w:widowControl/>
        <w:ind w:left="928"/>
        <w:jc w:val="left"/>
        <w:rPr>
          <w:color w:val="auto"/>
          <w:sz w:val="20"/>
        </w:rPr>
      </w:pPr>
      <w:r w:rsidRPr="0087387C">
        <w:rPr>
          <w:color w:val="auto"/>
          <w:sz w:val="20"/>
        </w:rPr>
        <w:t>Wymagania wg PN-B-24620:1998</w:t>
      </w:r>
    </w:p>
    <w:p w:rsidR="00F34186" w:rsidRPr="0087387C" w:rsidRDefault="00F34186" w:rsidP="00F34186">
      <w:pPr>
        <w:pStyle w:val="znormal"/>
        <w:widowControl/>
        <w:jc w:val="left"/>
        <w:rPr>
          <w:color w:val="auto"/>
          <w:sz w:val="20"/>
        </w:rPr>
      </w:pPr>
      <w:r w:rsidRPr="0087387C">
        <w:rPr>
          <w:color w:val="auto"/>
          <w:sz w:val="20"/>
        </w:rPr>
        <w:t>2.2.4. Papa termozgrzewalna nawierzchniowa – o grubości  5,2mm – do izolacji przeciwwilgociowej dachu na podłożu betonowym.</w:t>
      </w:r>
    </w:p>
    <w:p w:rsidR="00F34186" w:rsidRPr="0087387C" w:rsidRDefault="00F34186" w:rsidP="00F34186">
      <w:pPr>
        <w:pStyle w:val="z11"/>
        <w:widowControl/>
        <w:spacing w:line="360" w:lineRule="auto"/>
        <w:rPr>
          <w:color w:val="auto"/>
          <w:sz w:val="20"/>
        </w:rPr>
      </w:pPr>
      <w:r w:rsidRPr="0087387C">
        <w:rPr>
          <w:color w:val="auto"/>
          <w:sz w:val="20"/>
        </w:rPr>
        <w:t>2.3. Materiały do izolacji termicznych</w:t>
      </w:r>
    </w:p>
    <w:p w:rsidR="00F34186" w:rsidRPr="0087387C" w:rsidRDefault="00F34186" w:rsidP="00F34186">
      <w:pPr>
        <w:pStyle w:val="z3"/>
        <w:widowControl/>
        <w:rPr>
          <w:color w:val="auto"/>
          <w:sz w:val="20"/>
        </w:rPr>
      </w:pPr>
      <w:r w:rsidRPr="0087387C">
        <w:rPr>
          <w:color w:val="auto"/>
          <w:sz w:val="20"/>
        </w:rPr>
        <w:t>2.3.1. Styropian</w:t>
      </w:r>
    </w:p>
    <w:p w:rsidR="00F34186" w:rsidRPr="0087387C" w:rsidRDefault="00F34186" w:rsidP="00F34186">
      <w:pPr>
        <w:pStyle w:val="znormal"/>
        <w:widowControl/>
        <w:ind w:left="928"/>
        <w:rPr>
          <w:color w:val="auto"/>
          <w:sz w:val="20"/>
        </w:rPr>
      </w:pPr>
      <w:r w:rsidRPr="0087387C">
        <w:rPr>
          <w:color w:val="auto"/>
          <w:sz w:val="20"/>
        </w:rPr>
        <w:t xml:space="preserve">Styropian odmiany </w:t>
      </w:r>
      <w:proofErr w:type="spellStart"/>
      <w:r w:rsidRPr="0087387C">
        <w:rPr>
          <w:color w:val="auto"/>
          <w:sz w:val="20"/>
        </w:rPr>
        <w:t>G-T</w:t>
      </w:r>
      <w:proofErr w:type="spellEnd"/>
      <w:r w:rsidRPr="0087387C">
        <w:rPr>
          <w:color w:val="auto"/>
          <w:sz w:val="20"/>
        </w:rPr>
        <w:t xml:space="preserve"> </w:t>
      </w:r>
      <w:proofErr w:type="spellStart"/>
      <w:r w:rsidRPr="0087387C">
        <w:rPr>
          <w:color w:val="auto"/>
          <w:sz w:val="20"/>
        </w:rPr>
        <w:t>samogasnący</w:t>
      </w:r>
      <w:proofErr w:type="spellEnd"/>
      <w:r w:rsidRPr="0087387C">
        <w:rPr>
          <w:color w:val="auto"/>
          <w:sz w:val="20"/>
        </w:rPr>
        <w:t>. Do ocieplenia stosować płyty frezowane.</w:t>
      </w:r>
    </w:p>
    <w:p w:rsidR="00F34186" w:rsidRPr="0087387C" w:rsidRDefault="00F34186" w:rsidP="00F34186">
      <w:pPr>
        <w:pStyle w:val="znormal"/>
        <w:widowControl/>
        <w:numPr>
          <w:ilvl w:val="0"/>
          <w:numId w:val="14"/>
        </w:numPr>
        <w:ind w:left="1276" w:hanging="283"/>
        <w:rPr>
          <w:color w:val="auto"/>
          <w:sz w:val="20"/>
        </w:rPr>
      </w:pPr>
      <w:r w:rsidRPr="0087387C">
        <w:rPr>
          <w:color w:val="auto"/>
          <w:sz w:val="20"/>
        </w:rPr>
        <w:t>Wymagania</w:t>
      </w:r>
    </w:p>
    <w:p w:rsidR="00F34186" w:rsidRPr="0087387C" w:rsidRDefault="00F34186" w:rsidP="00F34186">
      <w:pPr>
        <w:pStyle w:val="BOMBA"/>
        <w:numPr>
          <w:ilvl w:val="0"/>
          <w:numId w:val="5"/>
        </w:numPr>
        <w:ind w:left="1560" w:hanging="284"/>
        <w:rPr>
          <w:sz w:val="20"/>
        </w:rPr>
      </w:pPr>
      <w:r w:rsidRPr="0087387C">
        <w:rPr>
          <w:sz w:val="20"/>
        </w:rPr>
        <w:t>płyty styropianowe powinny posiadać barwę granulek styropianowych wstępnie spienionych,</w:t>
      </w:r>
    </w:p>
    <w:p w:rsidR="00F34186" w:rsidRPr="0087387C" w:rsidRDefault="00F34186" w:rsidP="00F34186">
      <w:pPr>
        <w:pStyle w:val="BOMBA"/>
        <w:numPr>
          <w:ilvl w:val="0"/>
          <w:numId w:val="5"/>
        </w:numPr>
        <w:ind w:left="1560" w:hanging="284"/>
        <w:rPr>
          <w:sz w:val="20"/>
        </w:rPr>
      </w:pPr>
      <w:r w:rsidRPr="0087387C">
        <w:rPr>
          <w:sz w:val="20"/>
        </w:rPr>
        <w:t xml:space="preserve">dopuszcza się występowanie </w:t>
      </w:r>
      <w:proofErr w:type="spellStart"/>
      <w:r w:rsidRPr="0087387C">
        <w:rPr>
          <w:sz w:val="20"/>
        </w:rPr>
        <w:t>wgniotów</w:t>
      </w:r>
      <w:proofErr w:type="spellEnd"/>
      <w:r w:rsidRPr="0087387C">
        <w:rPr>
          <w:sz w:val="20"/>
        </w:rPr>
        <w:t xml:space="preserve"> i miejscowych uszkodzeń:</w:t>
      </w:r>
    </w:p>
    <w:p w:rsidR="00F34186" w:rsidRPr="0087387C" w:rsidRDefault="00F34186" w:rsidP="00F34186">
      <w:pPr>
        <w:pStyle w:val="KRESKA"/>
        <w:numPr>
          <w:ilvl w:val="0"/>
          <w:numId w:val="3"/>
        </w:numPr>
        <w:ind w:left="1560" w:hanging="284"/>
        <w:rPr>
          <w:sz w:val="20"/>
        </w:rPr>
      </w:pPr>
      <w:r w:rsidRPr="0087387C">
        <w:rPr>
          <w:sz w:val="20"/>
        </w:rPr>
        <w:t>dla płyt o grubości poniżej 30 mm – o głębokości do 4 mm</w:t>
      </w:r>
    </w:p>
    <w:p w:rsidR="00F34186" w:rsidRPr="0087387C" w:rsidRDefault="00F34186" w:rsidP="00F34186">
      <w:pPr>
        <w:pStyle w:val="KRESKA"/>
        <w:numPr>
          <w:ilvl w:val="0"/>
          <w:numId w:val="3"/>
        </w:numPr>
        <w:ind w:left="1560" w:hanging="284"/>
        <w:rPr>
          <w:sz w:val="20"/>
        </w:rPr>
      </w:pPr>
      <w:r w:rsidRPr="0087387C">
        <w:rPr>
          <w:sz w:val="20"/>
        </w:rPr>
        <w:t xml:space="preserve">dla płyt o grubości powyżej 30 mm – o głębokości do 5 </w:t>
      </w:r>
      <w:proofErr w:type="spellStart"/>
      <w:r w:rsidRPr="0087387C">
        <w:rPr>
          <w:sz w:val="20"/>
        </w:rPr>
        <w:t>mm</w:t>
      </w:r>
      <w:proofErr w:type="spellEnd"/>
      <w:r w:rsidRPr="0087387C">
        <w:rPr>
          <w:sz w:val="20"/>
        </w:rPr>
        <w:t>.</w:t>
      </w:r>
    </w:p>
    <w:p w:rsidR="00F34186" w:rsidRPr="0087387C" w:rsidRDefault="00F34186" w:rsidP="00F34186">
      <w:pPr>
        <w:pStyle w:val="znormal"/>
        <w:widowControl/>
        <w:ind w:left="928"/>
        <w:rPr>
          <w:color w:val="auto"/>
          <w:sz w:val="20"/>
        </w:rPr>
      </w:pPr>
      <w:r w:rsidRPr="0087387C">
        <w:rPr>
          <w:color w:val="auto"/>
          <w:sz w:val="20"/>
        </w:rPr>
        <w:t>Łączna powierzchnia wad nie może przekraczać 50 cm</w:t>
      </w:r>
      <w:r w:rsidRPr="0087387C">
        <w:rPr>
          <w:color w:val="auto"/>
          <w:sz w:val="20"/>
          <w:vertAlign w:val="superscript"/>
        </w:rPr>
        <w:t>2</w:t>
      </w:r>
      <w:r w:rsidRPr="0087387C">
        <w:rPr>
          <w:color w:val="auto"/>
          <w:sz w:val="20"/>
        </w:rPr>
        <w:t>, a powierzchnia największej dopuszczalnej wady 10 cm</w:t>
      </w:r>
      <w:r w:rsidRPr="0087387C">
        <w:rPr>
          <w:color w:val="auto"/>
          <w:sz w:val="20"/>
          <w:vertAlign w:val="superscript"/>
        </w:rPr>
        <w:t>2</w:t>
      </w:r>
      <w:r w:rsidRPr="0087387C">
        <w:rPr>
          <w:color w:val="auto"/>
          <w:sz w:val="20"/>
        </w:rPr>
        <w:t>.</w:t>
      </w:r>
    </w:p>
    <w:p w:rsidR="00F34186" w:rsidRPr="0087387C" w:rsidRDefault="00F34186" w:rsidP="00F34186">
      <w:pPr>
        <w:pStyle w:val="BOMBA"/>
        <w:numPr>
          <w:ilvl w:val="0"/>
          <w:numId w:val="5"/>
        </w:numPr>
        <w:ind w:left="1560" w:hanging="284"/>
        <w:rPr>
          <w:sz w:val="20"/>
        </w:rPr>
      </w:pPr>
      <w:r w:rsidRPr="0087387C">
        <w:rPr>
          <w:sz w:val="20"/>
        </w:rPr>
        <w:lastRenderedPageBreak/>
        <w:t>wymiary:</w:t>
      </w:r>
    </w:p>
    <w:p w:rsidR="00F34186" w:rsidRPr="0087387C" w:rsidRDefault="00F34186" w:rsidP="00F34186">
      <w:pPr>
        <w:pStyle w:val="KRESKA"/>
        <w:numPr>
          <w:ilvl w:val="0"/>
          <w:numId w:val="3"/>
        </w:numPr>
        <w:ind w:left="1560" w:hanging="284"/>
        <w:rPr>
          <w:sz w:val="20"/>
        </w:rPr>
      </w:pPr>
      <w:r w:rsidRPr="0087387C">
        <w:rPr>
          <w:sz w:val="20"/>
        </w:rPr>
        <w:t>długość – 3000, 2000, 1500, 1000, 500 mm – dopuszczalne odchyłki ±0,5%</w:t>
      </w:r>
    </w:p>
    <w:p w:rsidR="00F34186" w:rsidRPr="0087387C" w:rsidRDefault="00F34186" w:rsidP="00F34186">
      <w:pPr>
        <w:pStyle w:val="KRESKA"/>
        <w:numPr>
          <w:ilvl w:val="0"/>
          <w:numId w:val="3"/>
        </w:numPr>
        <w:ind w:left="1560" w:hanging="284"/>
        <w:rPr>
          <w:sz w:val="20"/>
        </w:rPr>
      </w:pPr>
      <w:r w:rsidRPr="0087387C">
        <w:rPr>
          <w:sz w:val="20"/>
        </w:rPr>
        <w:t>szerokość – 1200, 1000, 600, 500 mm – dopuszczalne odchyłki ±1,5 mm</w:t>
      </w:r>
    </w:p>
    <w:p w:rsidR="00F34186" w:rsidRPr="0087387C" w:rsidRDefault="00F34186" w:rsidP="00F34186">
      <w:pPr>
        <w:pStyle w:val="KRESKA"/>
        <w:numPr>
          <w:ilvl w:val="0"/>
          <w:numId w:val="3"/>
        </w:numPr>
        <w:ind w:left="1560" w:hanging="284"/>
        <w:rPr>
          <w:sz w:val="20"/>
        </w:rPr>
      </w:pPr>
      <w:r w:rsidRPr="0087387C">
        <w:rPr>
          <w:sz w:val="20"/>
        </w:rPr>
        <w:t>grubość – 20–500 mm co 10 mm – dopuszczalne odchyłki ±0,5%.</w:t>
      </w:r>
    </w:p>
    <w:p w:rsidR="00F34186" w:rsidRPr="0087387C" w:rsidRDefault="00F34186" w:rsidP="00F34186">
      <w:pPr>
        <w:pStyle w:val="znormal"/>
        <w:keepNext/>
        <w:widowControl/>
        <w:numPr>
          <w:ilvl w:val="0"/>
          <w:numId w:val="14"/>
        </w:numPr>
        <w:ind w:left="1276" w:hanging="284"/>
        <w:rPr>
          <w:color w:val="auto"/>
          <w:sz w:val="20"/>
        </w:rPr>
      </w:pPr>
      <w:r w:rsidRPr="0087387C">
        <w:rPr>
          <w:color w:val="auto"/>
          <w:sz w:val="20"/>
        </w:rPr>
        <w:t>Pakowanie.</w:t>
      </w:r>
    </w:p>
    <w:p w:rsidR="00F34186" w:rsidRPr="0087387C" w:rsidRDefault="00F34186" w:rsidP="00F34186">
      <w:pPr>
        <w:pStyle w:val="znormal"/>
        <w:widowControl/>
        <w:ind w:left="1276"/>
        <w:rPr>
          <w:color w:val="auto"/>
          <w:sz w:val="20"/>
        </w:rPr>
      </w:pPr>
      <w:r w:rsidRPr="0087387C">
        <w:rPr>
          <w:color w:val="auto"/>
          <w:sz w:val="20"/>
        </w:rPr>
        <w:t>Płyty styropianowe układa się w stosy o pojemności 0,5–3,6 m</w:t>
      </w:r>
      <w:r w:rsidRPr="0087387C">
        <w:rPr>
          <w:color w:val="auto"/>
          <w:sz w:val="20"/>
          <w:vertAlign w:val="superscript"/>
        </w:rPr>
        <w:t>3</w:t>
      </w:r>
      <w:r w:rsidRPr="0087387C">
        <w:rPr>
          <w:color w:val="auto"/>
          <w:sz w:val="20"/>
        </w:rPr>
        <w:t>, przy czym wysokość stosu nie powinna być wyższa niż 1,2 m. Na opakowaniu powinna być naklejona etykieta zawie</w:t>
      </w:r>
      <w:r w:rsidRPr="0087387C">
        <w:rPr>
          <w:color w:val="auto"/>
          <w:sz w:val="20"/>
        </w:rPr>
        <w:softHyphen/>
        <w:t>rająca nazwę zakładu, oznaczenie, nr partii, datę produkcji, ilość i pieczątkę pakowacza.</w:t>
      </w:r>
    </w:p>
    <w:p w:rsidR="00F34186" w:rsidRPr="0087387C" w:rsidRDefault="00F34186" w:rsidP="00F34186">
      <w:pPr>
        <w:pStyle w:val="znormal"/>
        <w:widowControl/>
        <w:numPr>
          <w:ilvl w:val="0"/>
          <w:numId w:val="14"/>
        </w:numPr>
        <w:ind w:left="1276" w:hanging="283"/>
        <w:rPr>
          <w:color w:val="auto"/>
          <w:sz w:val="20"/>
        </w:rPr>
      </w:pPr>
      <w:r w:rsidRPr="0087387C">
        <w:rPr>
          <w:color w:val="auto"/>
          <w:sz w:val="20"/>
        </w:rPr>
        <w:t>Przechowywanie</w:t>
      </w:r>
    </w:p>
    <w:p w:rsidR="00F34186" w:rsidRPr="0087387C" w:rsidRDefault="00F34186" w:rsidP="00F34186">
      <w:pPr>
        <w:pStyle w:val="znormal"/>
        <w:widowControl/>
        <w:ind w:left="1276"/>
        <w:rPr>
          <w:color w:val="auto"/>
          <w:sz w:val="20"/>
        </w:rPr>
      </w:pPr>
      <w:r w:rsidRPr="0087387C">
        <w:rPr>
          <w:color w:val="auto"/>
          <w:sz w:val="20"/>
        </w:rPr>
        <w:t>Płyty styropianowe należy przechowywać w opakowaniu jak w 2.5.2 z dala od źródeł ognia.</w:t>
      </w:r>
    </w:p>
    <w:p w:rsidR="00F34186" w:rsidRPr="0087387C" w:rsidRDefault="00F34186" w:rsidP="00F34186">
      <w:pPr>
        <w:pStyle w:val="znormal"/>
        <w:widowControl/>
        <w:numPr>
          <w:ilvl w:val="0"/>
          <w:numId w:val="14"/>
        </w:numPr>
        <w:ind w:left="1276" w:hanging="283"/>
        <w:rPr>
          <w:color w:val="auto"/>
          <w:sz w:val="20"/>
        </w:rPr>
      </w:pPr>
      <w:r w:rsidRPr="0087387C">
        <w:rPr>
          <w:color w:val="auto"/>
          <w:sz w:val="20"/>
        </w:rPr>
        <w:t>Transport.</w:t>
      </w:r>
    </w:p>
    <w:p w:rsidR="00F34186" w:rsidRPr="0087387C" w:rsidRDefault="00F34186" w:rsidP="00F34186">
      <w:pPr>
        <w:pStyle w:val="znormal"/>
        <w:widowControl/>
        <w:ind w:left="1276"/>
        <w:rPr>
          <w:color w:val="auto"/>
          <w:sz w:val="20"/>
        </w:rPr>
      </w:pPr>
      <w:r w:rsidRPr="0087387C">
        <w:rPr>
          <w:color w:val="auto"/>
          <w:sz w:val="20"/>
        </w:rPr>
        <w:t>Płyty styropianowe należy przewozić w opakowaniu z zachowaniem przepisów BHP i ru</w:t>
      </w:r>
      <w:r w:rsidRPr="0087387C">
        <w:rPr>
          <w:color w:val="auto"/>
          <w:sz w:val="20"/>
        </w:rPr>
        <w:softHyphen/>
        <w:t>chu drogowego.</w:t>
      </w:r>
    </w:p>
    <w:p w:rsidR="00F34186" w:rsidRPr="0087387C" w:rsidRDefault="00F34186" w:rsidP="00F34186">
      <w:pPr>
        <w:pStyle w:val="znormal"/>
        <w:widowControl/>
        <w:ind w:left="928"/>
        <w:rPr>
          <w:color w:val="auto"/>
          <w:sz w:val="20"/>
        </w:rPr>
      </w:pPr>
      <w:r w:rsidRPr="0087387C">
        <w:rPr>
          <w:color w:val="auto"/>
          <w:sz w:val="20"/>
        </w:rPr>
        <w:t xml:space="preserve">2.4. </w:t>
      </w:r>
      <w:proofErr w:type="spellStart"/>
      <w:r w:rsidRPr="0087387C">
        <w:rPr>
          <w:color w:val="auto"/>
          <w:sz w:val="20"/>
        </w:rPr>
        <w:t>Docieplenie</w:t>
      </w:r>
      <w:proofErr w:type="spellEnd"/>
      <w:r w:rsidRPr="0087387C">
        <w:rPr>
          <w:color w:val="auto"/>
          <w:sz w:val="20"/>
        </w:rPr>
        <w:t xml:space="preserve"> ścian zewnętrznych </w:t>
      </w:r>
      <w:r w:rsidR="00287FAC">
        <w:rPr>
          <w:color w:val="auto"/>
          <w:sz w:val="20"/>
        </w:rPr>
        <w:t xml:space="preserve">i dachu </w:t>
      </w:r>
      <w:r w:rsidRPr="0087387C">
        <w:rPr>
          <w:color w:val="auto"/>
          <w:sz w:val="20"/>
        </w:rPr>
        <w:t>w tech</w:t>
      </w:r>
      <w:r w:rsidR="00287FAC">
        <w:rPr>
          <w:color w:val="auto"/>
          <w:sz w:val="20"/>
        </w:rPr>
        <w:t xml:space="preserve">nologii systemowej </w:t>
      </w:r>
      <w:r w:rsidRPr="0087387C">
        <w:rPr>
          <w:color w:val="auto"/>
          <w:sz w:val="20"/>
        </w:rPr>
        <w:t xml:space="preserve"> – wg dokumentacji technicznej oraz zgodnie z instrukcjami producenta.</w:t>
      </w:r>
    </w:p>
    <w:p w:rsidR="00F34186" w:rsidRPr="0087387C" w:rsidRDefault="00F34186" w:rsidP="00F34186">
      <w:pPr>
        <w:pStyle w:val="z1"/>
        <w:widowControl/>
        <w:rPr>
          <w:color w:val="auto"/>
          <w:sz w:val="20"/>
        </w:rPr>
      </w:pPr>
      <w:r w:rsidRPr="0087387C">
        <w:rPr>
          <w:color w:val="auto"/>
          <w:sz w:val="20"/>
        </w:rPr>
        <w:t xml:space="preserve">3. </w:t>
      </w:r>
      <w:r w:rsidRPr="0087387C">
        <w:rPr>
          <w:color w:val="auto"/>
          <w:sz w:val="20"/>
        </w:rPr>
        <w:tab/>
        <w:t>Sprzęt</w:t>
      </w:r>
    </w:p>
    <w:p w:rsidR="00F34186" w:rsidRPr="0087387C" w:rsidRDefault="00F34186" w:rsidP="00F34186">
      <w:pPr>
        <w:pStyle w:val="znormal"/>
        <w:widowControl/>
        <w:rPr>
          <w:color w:val="auto"/>
          <w:sz w:val="20"/>
        </w:rPr>
      </w:pPr>
      <w:r w:rsidRPr="0087387C">
        <w:rPr>
          <w:color w:val="auto"/>
          <w:sz w:val="20"/>
        </w:rPr>
        <w:t>Roboty można wykonać ręcznie lub przy użyciu dowolnego typu sprzętu.</w:t>
      </w:r>
    </w:p>
    <w:p w:rsidR="00F34186" w:rsidRPr="0087387C" w:rsidRDefault="00F34186" w:rsidP="00F34186">
      <w:pPr>
        <w:pStyle w:val="z1"/>
        <w:widowControl/>
        <w:rPr>
          <w:color w:val="auto"/>
          <w:sz w:val="20"/>
        </w:rPr>
      </w:pPr>
      <w:r w:rsidRPr="0087387C">
        <w:rPr>
          <w:color w:val="auto"/>
          <w:sz w:val="20"/>
        </w:rPr>
        <w:t xml:space="preserve">4. </w:t>
      </w:r>
      <w:r w:rsidRPr="0087387C">
        <w:rPr>
          <w:color w:val="auto"/>
          <w:sz w:val="20"/>
        </w:rPr>
        <w:tab/>
        <w:t>Transport</w:t>
      </w:r>
    </w:p>
    <w:p w:rsidR="00F34186" w:rsidRPr="0087387C" w:rsidRDefault="00F34186" w:rsidP="00F34186">
      <w:pPr>
        <w:pStyle w:val="znormal"/>
        <w:widowControl/>
        <w:rPr>
          <w:color w:val="auto"/>
          <w:sz w:val="20"/>
        </w:rPr>
      </w:pPr>
      <w:r w:rsidRPr="0087387C">
        <w:rPr>
          <w:color w:val="auto"/>
          <w:sz w:val="20"/>
        </w:rPr>
        <w:t>Wg punktu 2 niniejszej specyfikacji.</w:t>
      </w:r>
    </w:p>
    <w:p w:rsidR="00F34186" w:rsidRPr="0087387C" w:rsidRDefault="00F34186" w:rsidP="00F34186">
      <w:pPr>
        <w:pStyle w:val="z1"/>
        <w:widowControl/>
        <w:rPr>
          <w:color w:val="auto"/>
          <w:sz w:val="20"/>
        </w:rPr>
      </w:pPr>
      <w:r w:rsidRPr="0087387C">
        <w:rPr>
          <w:color w:val="auto"/>
          <w:sz w:val="20"/>
        </w:rPr>
        <w:t xml:space="preserve">5. </w:t>
      </w:r>
      <w:r w:rsidRPr="0087387C">
        <w:rPr>
          <w:color w:val="auto"/>
          <w:sz w:val="20"/>
        </w:rPr>
        <w:tab/>
        <w:t>Wykonanie robót</w:t>
      </w:r>
    </w:p>
    <w:p w:rsidR="00F34186" w:rsidRPr="0087387C" w:rsidRDefault="00F34186" w:rsidP="00F34186">
      <w:pPr>
        <w:pStyle w:val="z11"/>
        <w:widowControl/>
        <w:spacing w:line="360" w:lineRule="auto"/>
        <w:rPr>
          <w:color w:val="auto"/>
          <w:sz w:val="20"/>
        </w:rPr>
      </w:pPr>
      <w:r w:rsidRPr="0087387C">
        <w:rPr>
          <w:color w:val="auto"/>
          <w:sz w:val="20"/>
        </w:rPr>
        <w:t>5.1. Izolacje przeciwwilgociowe B.16.01.02</w:t>
      </w:r>
    </w:p>
    <w:p w:rsidR="00F34186" w:rsidRPr="0087387C" w:rsidRDefault="00F34186" w:rsidP="00F34186">
      <w:pPr>
        <w:pStyle w:val="z3"/>
        <w:widowControl/>
        <w:rPr>
          <w:color w:val="auto"/>
          <w:sz w:val="20"/>
        </w:rPr>
      </w:pPr>
      <w:r w:rsidRPr="0087387C">
        <w:rPr>
          <w:color w:val="auto"/>
          <w:sz w:val="20"/>
        </w:rPr>
        <w:t>5.1.1. Przygotowanie podkładu</w:t>
      </w:r>
    </w:p>
    <w:p w:rsidR="00F34186" w:rsidRPr="0087387C" w:rsidRDefault="00F34186" w:rsidP="00F34186">
      <w:pPr>
        <w:pStyle w:val="znormal"/>
        <w:widowControl/>
        <w:numPr>
          <w:ilvl w:val="0"/>
          <w:numId w:val="15"/>
        </w:numPr>
        <w:ind w:left="1276" w:hanging="283"/>
        <w:rPr>
          <w:color w:val="auto"/>
          <w:sz w:val="20"/>
        </w:rPr>
      </w:pPr>
      <w:r w:rsidRPr="0087387C">
        <w:rPr>
          <w:color w:val="auto"/>
          <w:sz w:val="20"/>
        </w:rPr>
        <w:t>Podkład pod izolacje powinien być trwały, nieodkształcalny i przenosić wszystkie działające nań obciążenia.</w:t>
      </w:r>
    </w:p>
    <w:p w:rsidR="00F34186" w:rsidRPr="0087387C" w:rsidRDefault="00F34186" w:rsidP="00F34186">
      <w:pPr>
        <w:pStyle w:val="znormal"/>
        <w:widowControl/>
        <w:numPr>
          <w:ilvl w:val="0"/>
          <w:numId w:val="15"/>
        </w:numPr>
        <w:ind w:left="1276" w:hanging="283"/>
        <w:rPr>
          <w:color w:val="auto"/>
          <w:sz w:val="20"/>
        </w:rPr>
      </w:pPr>
      <w:r w:rsidRPr="0087387C">
        <w:rPr>
          <w:color w:val="auto"/>
          <w:sz w:val="20"/>
        </w:rPr>
        <w:t>Powierzchnia podkładu pod izolacje powinna być równa, czysta i odpylona.</w:t>
      </w:r>
    </w:p>
    <w:p w:rsidR="00F34186" w:rsidRPr="0087387C" w:rsidRDefault="00F34186" w:rsidP="00F34186">
      <w:pPr>
        <w:pStyle w:val="z3"/>
        <w:widowControl/>
        <w:rPr>
          <w:color w:val="auto"/>
          <w:sz w:val="20"/>
        </w:rPr>
      </w:pPr>
      <w:r w:rsidRPr="0087387C">
        <w:rPr>
          <w:color w:val="auto"/>
          <w:sz w:val="20"/>
        </w:rPr>
        <w:t>5.1.2. Gruntowanie podkładu</w:t>
      </w:r>
    </w:p>
    <w:p w:rsidR="00F34186" w:rsidRPr="0087387C" w:rsidRDefault="00F34186" w:rsidP="00F34186">
      <w:pPr>
        <w:pStyle w:val="znormal"/>
        <w:widowControl/>
        <w:numPr>
          <w:ilvl w:val="0"/>
          <w:numId w:val="16"/>
        </w:numPr>
        <w:ind w:left="1276" w:hanging="283"/>
        <w:rPr>
          <w:color w:val="auto"/>
          <w:sz w:val="20"/>
        </w:rPr>
      </w:pPr>
      <w:r w:rsidRPr="0087387C">
        <w:rPr>
          <w:color w:val="auto"/>
          <w:sz w:val="20"/>
        </w:rPr>
        <w:t>Podkład betonowy lub cementowy pod izolację z papy asfaltowej powinien być zagruntowany roztworem asfaltowym lub emulsją asfaltową.</w:t>
      </w:r>
    </w:p>
    <w:p w:rsidR="00F34186" w:rsidRPr="0087387C" w:rsidRDefault="00F34186" w:rsidP="00F34186">
      <w:pPr>
        <w:pStyle w:val="znormal"/>
        <w:widowControl/>
        <w:numPr>
          <w:ilvl w:val="0"/>
          <w:numId w:val="16"/>
        </w:numPr>
        <w:ind w:left="1276" w:hanging="283"/>
        <w:rPr>
          <w:color w:val="auto"/>
          <w:sz w:val="20"/>
        </w:rPr>
      </w:pPr>
      <w:r w:rsidRPr="0087387C">
        <w:rPr>
          <w:color w:val="auto"/>
          <w:sz w:val="20"/>
        </w:rPr>
        <w:t>Przy gruntowaniu podkład powinien być suchy, a jego wilgotność nie powinna przekra</w:t>
      </w:r>
      <w:r w:rsidRPr="0087387C">
        <w:rPr>
          <w:color w:val="auto"/>
          <w:sz w:val="20"/>
        </w:rPr>
        <w:softHyphen/>
        <w:t>czać 5%.</w:t>
      </w:r>
    </w:p>
    <w:p w:rsidR="00F34186" w:rsidRPr="0087387C" w:rsidRDefault="00F34186" w:rsidP="00F34186">
      <w:pPr>
        <w:pStyle w:val="znormal"/>
        <w:widowControl/>
        <w:numPr>
          <w:ilvl w:val="0"/>
          <w:numId w:val="16"/>
        </w:numPr>
        <w:ind w:left="1276" w:hanging="283"/>
        <w:rPr>
          <w:color w:val="auto"/>
          <w:sz w:val="20"/>
        </w:rPr>
      </w:pPr>
      <w:r w:rsidRPr="0087387C">
        <w:rPr>
          <w:color w:val="auto"/>
          <w:sz w:val="20"/>
        </w:rPr>
        <w:t>Powłoki gruntujące powinny być naniesione w jednej lub dwóch warstwach, z tym że druga warstwa może być naniesiona dopiero po całkowitym wyschnięciu pierwszej.</w:t>
      </w:r>
    </w:p>
    <w:p w:rsidR="00F34186" w:rsidRPr="0087387C" w:rsidRDefault="00F34186" w:rsidP="00F34186">
      <w:pPr>
        <w:pStyle w:val="znormal"/>
        <w:widowControl/>
        <w:numPr>
          <w:ilvl w:val="0"/>
          <w:numId w:val="16"/>
        </w:numPr>
        <w:ind w:left="1276" w:hanging="283"/>
        <w:rPr>
          <w:color w:val="auto"/>
          <w:sz w:val="20"/>
        </w:rPr>
      </w:pPr>
      <w:r w:rsidRPr="0087387C">
        <w:rPr>
          <w:color w:val="auto"/>
          <w:sz w:val="20"/>
        </w:rPr>
        <w:t>Temperatura otoczenia w czasie gruntowania podkładu powinna być nie niższa niż 5°C.</w:t>
      </w:r>
    </w:p>
    <w:p w:rsidR="00F34186" w:rsidRPr="0087387C" w:rsidRDefault="00F34186" w:rsidP="00F34186">
      <w:pPr>
        <w:pStyle w:val="z3"/>
        <w:widowControl/>
        <w:rPr>
          <w:color w:val="auto"/>
          <w:sz w:val="20"/>
        </w:rPr>
      </w:pPr>
      <w:r w:rsidRPr="0087387C">
        <w:rPr>
          <w:color w:val="auto"/>
          <w:sz w:val="20"/>
        </w:rPr>
        <w:t>5.1.3. Izolacje papowe</w:t>
      </w:r>
    </w:p>
    <w:p w:rsidR="00F34186" w:rsidRPr="0087387C" w:rsidRDefault="00F34186" w:rsidP="00F34186">
      <w:pPr>
        <w:pStyle w:val="znormal"/>
        <w:widowControl/>
        <w:numPr>
          <w:ilvl w:val="0"/>
          <w:numId w:val="17"/>
        </w:numPr>
        <w:ind w:left="1276" w:hanging="283"/>
        <w:rPr>
          <w:color w:val="auto"/>
          <w:sz w:val="20"/>
        </w:rPr>
      </w:pPr>
      <w:r w:rsidRPr="0087387C">
        <w:rPr>
          <w:color w:val="auto"/>
          <w:sz w:val="20"/>
        </w:rPr>
        <w:t>Izolacje przeznaczone do ochrony podziemnych części obiektu przed wilgocią z gruntu powinny składać się z jednej lub dwóch warstw papy asfaltowej sklejonych lepikiem między sobą w sposób ciągły na całej powierzchni.</w:t>
      </w:r>
    </w:p>
    <w:p w:rsidR="00F34186" w:rsidRPr="0087387C" w:rsidRDefault="00F34186" w:rsidP="00F34186">
      <w:pPr>
        <w:pStyle w:val="znormal"/>
        <w:widowControl/>
        <w:numPr>
          <w:ilvl w:val="0"/>
          <w:numId w:val="17"/>
        </w:numPr>
        <w:ind w:left="1276" w:hanging="283"/>
        <w:rPr>
          <w:color w:val="auto"/>
          <w:sz w:val="20"/>
        </w:rPr>
      </w:pPr>
      <w:r w:rsidRPr="0087387C">
        <w:rPr>
          <w:color w:val="auto"/>
          <w:sz w:val="20"/>
        </w:rPr>
        <w:t xml:space="preserve">Izolacje przeciwwilgociowe przeznaczone do ochrony warstw ocieplających przed wodą </w:t>
      </w:r>
      <w:proofErr w:type="spellStart"/>
      <w:r w:rsidRPr="0087387C">
        <w:rPr>
          <w:color w:val="auto"/>
          <w:sz w:val="20"/>
        </w:rPr>
        <w:t>zarobową</w:t>
      </w:r>
      <w:proofErr w:type="spellEnd"/>
      <w:r w:rsidRPr="0087387C">
        <w:rPr>
          <w:color w:val="auto"/>
          <w:sz w:val="20"/>
        </w:rPr>
        <w:t xml:space="preserve"> z zaprawy na niej układanej mogą być wykonane z jednej warstwy papy asfaltowej ułożonej na sucho i sklejonej wyłącznie na zakładach.</w:t>
      </w:r>
    </w:p>
    <w:p w:rsidR="00F34186" w:rsidRPr="0087387C" w:rsidRDefault="00F34186" w:rsidP="00F34186">
      <w:pPr>
        <w:pStyle w:val="znormal"/>
        <w:widowControl/>
        <w:numPr>
          <w:ilvl w:val="0"/>
          <w:numId w:val="17"/>
        </w:numPr>
        <w:ind w:left="1276" w:hanging="283"/>
        <w:rPr>
          <w:color w:val="auto"/>
          <w:sz w:val="20"/>
        </w:rPr>
      </w:pPr>
      <w:r w:rsidRPr="0087387C">
        <w:rPr>
          <w:color w:val="auto"/>
          <w:sz w:val="20"/>
        </w:rPr>
        <w:t>Do klejenia pap asfaltowych należy stosować wyłącznie lepik asfaltowy, odpowiadający wymaganiom norm państwowych.</w:t>
      </w:r>
    </w:p>
    <w:p w:rsidR="00F34186" w:rsidRPr="0087387C" w:rsidRDefault="00F34186" w:rsidP="00F34186">
      <w:pPr>
        <w:pStyle w:val="znormal"/>
        <w:widowControl/>
        <w:numPr>
          <w:ilvl w:val="0"/>
          <w:numId w:val="17"/>
        </w:numPr>
        <w:ind w:left="1276" w:hanging="283"/>
        <w:rPr>
          <w:color w:val="auto"/>
          <w:sz w:val="20"/>
        </w:rPr>
      </w:pPr>
      <w:r w:rsidRPr="0087387C">
        <w:rPr>
          <w:color w:val="auto"/>
          <w:sz w:val="20"/>
        </w:rPr>
        <w:lastRenderedPageBreak/>
        <w:t xml:space="preserve">Grubość warstwy lepiku między podkładem i pierwszą warstwą izolacji oraz między poszczególnymi warstwami izolacji powinno wynosić 1,0–1,5 </w:t>
      </w:r>
      <w:proofErr w:type="spellStart"/>
      <w:r w:rsidRPr="0087387C">
        <w:rPr>
          <w:color w:val="auto"/>
          <w:sz w:val="20"/>
        </w:rPr>
        <w:t>mm</w:t>
      </w:r>
      <w:proofErr w:type="spellEnd"/>
      <w:r w:rsidRPr="0087387C">
        <w:rPr>
          <w:color w:val="auto"/>
          <w:sz w:val="20"/>
        </w:rPr>
        <w:t>.</w:t>
      </w:r>
    </w:p>
    <w:p w:rsidR="00F34186" w:rsidRPr="0087387C" w:rsidRDefault="00F34186" w:rsidP="00F34186">
      <w:pPr>
        <w:pStyle w:val="znormal"/>
        <w:widowControl/>
        <w:numPr>
          <w:ilvl w:val="0"/>
          <w:numId w:val="17"/>
        </w:numPr>
        <w:ind w:left="1276" w:hanging="283"/>
        <w:rPr>
          <w:color w:val="auto"/>
          <w:sz w:val="20"/>
        </w:rPr>
      </w:pPr>
      <w:r w:rsidRPr="0087387C">
        <w:rPr>
          <w:color w:val="auto"/>
          <w:sz w:val="20"/>
        </w:rPr>
        <w:t xml:space="preserve">Szerokość zakładów papy zarówno podłużnych jak i poprzecznych w każdej warstwie powinna być nie mniejsza niż 10 </w:t>
      </w:r>
      <w:proofErr w:type="spellStart"/>
      <w:r w:rsidRPr="0087387C">
        <w:rPr>
          <w:color w:val="auto"/>
          <w:sz w:val="20"/>
        </w:rPr>
        <w:t>cm</w:t>
      </w:r>
      <w:proofErr w:type="spellEnd"/>
      <w:r w:rsidRPr="0087387C">
        <w:rPr>
          <w:color w:val="auto"/>
          <w:sz w:val="20"/>
        </w:rPr>
        <w:t>. Zakłady arkuszy kolejnych warstw papy powinny być przesunięte względem siebie.</w:t>
      </w:r>
    </w:p>
    <w:p w:rsidR="00F34186" w:rsidRPr="0087387C" w:rsidRDefault="00F34186" w:rsidP="00F34186">
      <w:pPr>
        <w:pStyle w:val="z11"/>
        <w:widowControl/>
        <w:spacing w:line="360" w:lineRule="auto"/>
        <w:rPr>
          <w:color w:val="auto"/>
          <w:sz w:val="20"/>
        </w:rPr>
      </w:pPr>
      <w:r w:rsidRPr="0087387C">
        <w:rPr>
          <w:color w:val="auto"/>
          <w:sz w:val="20"/>
        </w:rPr>
        <w:t>5.3. Izolacje termiczne B.16.02.00</w:t>
      </w:r>
    </w:p>
    <w:p w:rsidR="00F34186" w:rsidRPr="0087387C" w:rsidRDefault="00F34186" w:rsidP="00F34186">
      <w:pPr>
        <w:pStyle w:val="z3"/>
        <w:widowControl/>
        <w:ind w:left="993" w:hanging="596"/>
        <w:rPr>
          <w:color w:val="auto"/>
          <w:sz w:val="20"/>
        </w:rPr>
      </w:pPr>
      <w:r w:rsidRPr="0087387C">
        <w:rPr>
          <w:color w:val="auto"/>
          <w:sz w:val="20"/>
        </w:rPr>
        <w:t>5.3.1. Do wykonywania izolacji stosować materiały w stanie powietrzno-suchym.</w:t>
      </w:r>
    </w:p>
    <w:p w:rsidR="00F34186" w:rsidRPr="0087387C" w:rsidRDefault="00F34186" w:rsidP="00F34186">
      <w:pPr>
        <w:pStyle w:val="z3"/>
        <w:widowControl/>
        <w:ind w:left="993" w:hanging="596"/>
        <w:rPr>
          <w:color w:val="auto"/>
          <w:sz w:val="20"/>
        </w:rPr>
      </w:pPr>
      <w:r w:rsidRPr="0087387C">
        <w:rPr>
          <w:color w:val="auto"/>
          <w:sz w:val="20"/>
        </w:rPr>
        <w:t>5.3.2. Warstwy izolacyjne winny być układane szczególnie starannie. Płyty styropianowe należy układać na styk bez szczelin.</w:t>
      </w:r>
    </w:p>
    <w:p w:rsidR="00F34186" w:rsidRPr="0087387C" w:rsidRDefault="00F34186" w:rsidP="00F34186">
      <w:pPr>
        <w:pStyle w:val="znormal"/>
        <w:widowControl/>
        <w:ind w:left="993"/>
        <w:rPr>
          <w:color w:val="auto"/>
          <w:sz w:val="20"/>
        </w:rPr>
      </w:pPr>
      <w:r w:rsidRPr="0087387C">
        <w:rPr>
          <w:color w:val="auto"/>
          <w:sz w:val="20"/>
        </w:rPr>
        <w:t>Płyty winny być przycięte na miarę bez ubytków i wyszczerbień.</w:t>
      </w:r>
    </w:p>
    <w:p w:rsidR="00F34186" w:rsidRPr="0087387C" w:rsidRDefault="00F34186" w:rsidP="00F34186">
      <w:pPr>
        <w:pStyle w:val="znormal"/>
        <w:widowControl/>
        <w:ind w:left="993"/>
        <w:rPr>
          <w:color w:val="auto"/>
          <w:sz w:val="20"/>
        </w:rPr>
      </w:pPr>
      <w:r w:rsidRPr="0087387C">
        <w:rPr>
          <w:color w:val="auto"/>
          <w:sz w:val="20"/>
        </w:rPr>
        <w:t xml:space="preserve">Przy układaniu płyt w kilku warstwach każdą warstwę układać mijankowo. Przesunięcie styków winno wynosić minimum 3 </w:t>
      </w:r>
      <w:proofErr w:type="spellStart"/>
      <w:r w:rsidRPr="0087387C">
        <w:rPr>
          <w:color w:val="auto"/>
          <w:sz w:val="20"/>
        </w:rPr>
        <w:t>cm</w:t>
      </w:r>
      <w:proofErr w:type="spellEnd"/>
      <w:r w:rsidRPr="0087387C">
        <w:rPr>
          <w:color w:val="auto"/>
          <w:sz w:val="20"/>
        </w:rPr>
        <w:t>.</w:t>
      </w:r>
    </w:p>
    <w:p w:rsidR="00F34186" w:rsidRPr="0087387C" w:rsidRDefault="00F34186" w:rsidP="00F34186">
      <w:pPr>
        <w:pStyle w:val="znormal"/>
        <w:widowControl/>
        <w:ind w:left="992" w:hanging="595"/>
        <w:rPr>
          <w:color w:val="auto"/>
          <w:sz w:val="20"/>
        </w:rPr>
      </w:pPr>
      <w:r w:rsidRPr="0087387C">
        <w:rPr>
          <w:color w:val="auto"/>
          <w:sz w:val="20"/>
        </w:rPr>
        <w:t>5.3.4. </w:t>
      </w:r>
      <w:r w:rsidRPr="0087387C">
        <w:rPr>
          <w:color w:val="auto"/>
          <w:sz w:val="20"/>
        </w:rPr>
        <w:tab/>
        <w:t>W czasie przerw w pracy wbudowane materiały należy chronić przed zawilgoceniem (przez nakrycie folią lub papą).</w:t>
      </w:r>
    </w:p>
    <w:p w:rsidR="00F34186" w:rsidRPr="0087387C" w:rsidRDefault="00F34186" w:rsidP="00F34186">
      <w:pPr>
        <w:pStyle w:val="z1"/>
        <w:widowControl/>
        <w:rPr>
          <w:color w:val="auto"/>
          <w:sz w:val="20"/>
        </w:rPr>
      </w:pPr>
      <w:r w:rsidRPr="0087387C">
        <w:rPr>
          <w:color w:val="auto"/>
          <w:sz w:val="20"/>
        </w:rPr>
        <w:t xml:space="preserve">6. </w:t>
      </w:r>
      <w:r w:rsidRPr="0087387C">
        <w:rPr>
          <w:color w:val="auto"/>
          <w:sz w:val="20"/>
        </w:rPr>
        <w:tab/>
        <w:t>Kontrola jakości</w:t>
      </w:r>
    </w:p>
    <w:p w:rsidR="00F34186" w:rsidRPr="0087387C" w:rsidRDefault="00F34186" w:rsidP="00F34186">
      <w:pPr>
        <w:pStyle w:val="z11"/>
        <w:widowControl/>
        <w:spacing w:line="360" w:lineRule="auto"/>
        <w:rPr>
          <w:color w:val="auto"/>
          <w:sz w:val="20"/>
        </w:rPr>
      </w:pPr>
      <w:r w:rsidRPr="0087387C">
        <w:rPr>
          <w:color w:val="auto"/>
          <w:sz w:val="20"/>
        </w:rPr>
        <w:t>6.1. Materiały izolacyjne.</w:t>
      </w:r>
    </w:p>
    <w:p w:rsidR="00F34186" w:rsidRPr="0087387C" w:rsidRDefault="00F34186" w:rsidP="00F34186">
      <w:pPr>
        <w:pStyle w:val="BOMBA"/>
        <w:numPr>
          <w:ilvl w:val="0"/>
          <w:numId w:val="5"/>
        </w:numPr>
        <w:ind w:left="851" w:hanging="425"/>
        <w:rPr>
          <w:sz w:val="20"/>
        </w:rPr>
      </w:pPr>
      <w:r w:rsidRPr="0087387C">
        <w:rPr>
          <w:sz w:val="20"/>
        </w:rPr>
        <w:t>Wymagana jakość materiałów izolacyjnych powinna być potwierdzona przez producenta przez zaświadczenie o jakości lub znakiem kontroli jakości zamieszczonym na opakowaniu lub innym równorzędnym dokumentem.</w:t>
      </w:r>
    </w:p>
    <w:p w:rsidR="00F34186" w:rsidRPr="0087387C" w:rsidRDefault="00F34186" w:rsidP="00F34186">
      <w:pPr>
        <w:pStyle w:val="BOMBA"/>
        <w:numPr>
          <w:ilvl w:val="0"/>
          <w:numId w:val="5"/>
        </w:numPr>
        <w:ind w:left="851" w:hanging="425"/>
        <w:rPr>
          <w:sz w:val="20"/>
        </w:rPr>
      </w:pPr>
      <w:r w:rsidRPr="0087387C">
        <w:rPr>
          <w:sz w:val="20"/>
        </w:rPr>
        <w:t>Materiały izolacyjne dostarczone na budowę bez dokumentów potwierdzających przez producenta ich jakość nie mogą być dopuszczone do stosowania.</w:t>
      </w:r>
    </w:p>
    <w:p w:rsidR="00F34186" w:rsidRPr="0087387C" w:rsidRDefault="00F34186" w:rsidP="00F34186">
      <w:pPr>
        <w:pStyle w:val="BOMBA"/>
        <w:numPr>
          <w:ilvl w:val="0"/>
          <w:numId w:val="5"/>
        </w:numPr>
        <w:ind w:left="851" w:hanging="425"/>
        <w:rPr>
          <w:sz w:val="20"/>
        </w:rPr>
      </w:pPr>
      <w:r w:rsidRPr="0087387C">
        <w:rPr>
          <w:sz w:val="20"/>
        </w:rPr>
        <w:t>Odbiór materiałów izolacyjnych powinien obejmować sprawdzenie zgodności z dokumentacją projektową oraz sprawdzenie właściwości technicznych tych materiałów z wystawionymi ates</w:t>
      </w:r>
      <w:r w:rsidRPr="0087387C">
        <w:rPr>
          <w:sz w:val="20"/>
        </w:rPr>
        <w:softHyphen/>
        <w:t>tami wytwórcy. W przypadku zastrzeżeń co do zgodności materiału z zaświadczeniem o jakości wystawionym przez producenta powinien być on zbadany zgodnie z postanowieniami normy państwowej.</w:t>
      </w:r>
    </w:p>
    <w:p w:rsidR="00F34186" w:rsidRPr="0087387C" w:rsidRDefault="00F34186" w:rsidP="00F34186">
      <w:pPr>
        <w:pStyle w:val="BOMBA"/>
        <w:numPr>
          <w:ilvl w:val="0"/>
          <w:numId w:val="5"/>
        </w:numPr>
        <w:ind w:left="851" w:hanging="425"/>
        <w:rPr>
          <w:sz w:val="20"/>
        </w:rPr>
      </w:pPr>
      <w:r w:rsidRPr="0087387C">
        <w:rPr>
          <w:sz w:val="20"/>
        </w:rPr>
        <w:t>Nie dopuszcza się stosowania do robót materiałów izolacyjnych, których właściwości nie odpo</w:t>
      </w:r>
      <w:r w:rsidRPr="0087387C">
        <w:rPr>
          <w:sz w:val="20"/>
        </w:rPr>
        <w:softHyphen/>
        <w:t>wiadają wymaganiom przedmiotowych norm.</w:t>
      </w:r>
    </w:p>
    <w:p w:rsidR="00F34186" w:rsidRPr="0087387C" w:rsidRDefault="00F34186" w:rsidP="00F34186">
      <w:pPr>
        <w:pStyle w:val="znormal"/>
        <w:widowControl/>
        <w:rPr>
          <w:color w:val="auto"/>
          <w:sz w:val="20"/>
        </w:rPr>
      </w:pPr>
      <w:r w:rsidRPr="0087387C">
        <w:rPr>
          <w:color w:val="auto"/>
          <w:sz w:val="20"/>
        </w:rPr>
        <w:t>Nie należy stosować również materiałów przeterminowanych (po okresie gwarancyjnym).</w:t>
      </w:r>
    </w:p>
    <w:p w:rsidR="00F34186" w:rsidRPr="0087387C" w:rsidRDefault="00F34186" w:rsidP="00F34186">
      <w:pPr>
        <w:pStyle w:val="z11"/>
        <w:widowControl/>
        <w:spacing w:line="360" w:lineRule="auto"/>
        <w:ind w:left="426" w:hanging="426"/>
        <w:rPr>
          <w:color w:val="auto"/>
          <w:sz w:val="20"/>
          <w:u w:val="none"/>
        </w:rPr>
      </w:pPr>
      <w:r w:rsidRPr="0087387C">
        <w:rPr>
          <w:color w:val="auto"/>
          <w:sz w:val="20"/>
        </w:rPr>
        <w:t>6.2. Wyniki odbiorów materiałów i wyrobów</w:t>
      </w:r>
      <w:r w:rsidRPr="0087387C">
        <w:rPr>
          <w:color w:val="auto"/>
          <w:sz w:val="20"/>
          <w:u w:val="none"/>
        </w:rPr>
        <w:t xml:space="preserve"> powinny być każdorazowo wpisywane do dziennika budowy.</w:t>
      </w:r>
    </w:p>
    <w:p w:rsidR="00F34186" w:rsidRPr="0087387C" w:rsidRDefault="00F34186" w:rsidP="00F34186">
      <w:pPr>
        <w:pStyle w:val="z1"/>
        <w:widowControl/>
        <w:rPr>
          <w:color w:val="auto"/>
          <w:sz w:val="20"/>
        </w:rPr>
      </w:pPr>
      <w:r w:rsidRPr="0087387C">
        <w:rPr>
          <w:color w:val="auto"/>
          <w:sz w:val="20"/>
        </w:rPr>
        <w:t xml:space="preserve">7. </w:t>
      </w:r>
      <w:r w:rsidRPr="0087387C">
        <w:rPr>
          <w:color w:val="auto"/>
          <w:sz w:val="20"/>
        </w:rPr>
        <w:tab/>
        <w:t>Obmiar robót</w:t>
      </w:r>
    </w:p>
    <w:p w:rsidR="00F34186" w:rsidRPr="0087387C" w:rsidRDefault="00F34186" w:rsidP="00F34186">
      <w:pPr>
        <w:pStyle w:val="znormal"/>
        <w:widowControl/>
        <w:rPr>
          <w:color w:val="auto"/>
          <w:sz w:val="20"/>
        </w:rPr>
      </w:pPr>
      <w:r w:rsidRPr="0087387C">
        <w:rPr>
          <w:color w:val="auto"/>
          <w:sz w:val="20"/>
        </w:rPr>
        <w:t>Jednostką obmiarową robót jest m</w:t>
      </w:r>
      <w:r w:rsidRPr="0087387C">
        <w:rPr>
          <w:color w:val="auto"/>
          <w:sz w:val="20"/>
          <w:vertAlign w:val="superscript"/>
        </w:rPr>
        <w:t>2</w:t>
      </w:r>
      <w:r w:rsidRPr="0087387C">
        <w:rPr>
          <w:color w:val="auto"/>
          <w:sz w:val="20"/>
        </w:rPr>
        <w:t xml:space="preserve"> powierzchni zaizolowanej.</w:t>
      </w:r>
    </w:p>
    <w:p w:rsidR="00F34186" w:rsidRPr="0087387C" w:rsidRDefault="00F34186" w:rsidP="00F34186">
      <w:pPr>
        <w:pStyle w:val="znormal"/>
        <w:widowControl/>
        <w:rPr>
          <w:color w:val="auto"/>
          <w:sz w:val="20"/>
        </w:rPr>
      </w:pPr>
      <w:r w:rsidRPr="0087387C">
        <w:rPr>
          <w:color w:val="auto"/>
          <w:sz w:val="20"/>
        </w:rPr>
        <w:t>Ilość robót określa się na podstawie projektu z uwzględnieniem zmian zaaprobowanych przez Inżyniera i sprawdzonych w naturze.</w:t>
      </w:r>
    </w:p>
    <w:p w:rsidR="00F34186" w:rsidRPr="0087387C" w:rsidRDefault="00F34186" w:rsidP="00F34186">
      <w:pPr>
        <w:pStyle w:val="z1"/>
        <w:widowControl/>
        <w:rPr>
          <w:color w:val="auto"/>
          <w:sz w:val="20"/>
        </w:rPr>
      </w:pPr>
      <w:r w:rsidRPr="0087387C">
        <w:rPr>
          <w:color w:val="auto"/>
          <w:sz w:val="20"/>
        </w:rPr>
        <w:t xml:space="preserve">8. </w:t>
      </w:r>
      <w:r w:rsidRPr="0087387C">
        <w:rPr>
          <w:color w:val="auto"/>
          <w:sz w:val="20"/>
        </w:rPr>
        <w:tab/>
        <w:t>Odbiór robót</w:t>
      </w:r>
    </w:p>
    <w:p w:rsidR="00F34186" w:rsidRPr="0087387C" w:rsidRDefault="00F34186" w:rsidP="00F34186">
      <w:pPr>
        <w:pStyle w:val="z11"/>
        <w:widowControl/>
        <w:spacing w:line="360" w:lineRule="auto"/>
        <w:ind w:left="426" w:hanging="426"/>
        <w:rPr>
          <w:color w:val="auto"/>
          <w:sz w:val="20"/>
          <w:u w:val="none"/>
        </w:rPr>
      </w:pPr>
      <w:r w:rsidRPr="0087387C">
        <w:rPr>
          <w:color w:val="auto"/>
          <w:sz w:val="20"/>
        </w:rPr>
        <w:t>8.1. Odbiór robót izolacyjnych</w:t>
      </w:r>
      <w:r w:rsidRPr="0087387C">
        <w:rPr>
          <w:color w:val="auto"/>
          <w:sz w:val="20"/>
          <w:u w:val="none"/>
        </w:rPr>
        <w:t xml:space="preserve"> powinien się odbyć przed wykonaniem tynków i innych robót wykoń</w:t>
      </w:r>
      <w:r w:rsidRPr="0087387C">
        <w:rPr>
          <w:color w:val="auto"/>
          <w:sz w:val="20"/>
          <w:u w:val="none"/>
        </w:rPr>
        <w:softHyphen/>
        <w:t>czeniowych.</w:t>
      </w:r>
    </w:p>
    <w:p w:rsidR="00F34186" w:rsidRPr="0087387C" w:rsidRDefault="00F34186" w:rsidP="00F34186">
      <w:pPr>
        <w:pStyle w:val="znormal"/>
        <w:widowControl/>
        <w:rPr>
          <w:color w:val="auto"/>
          <w:sz w:val="20"/>
        </w:rPr>
      </w:pPr>
      <w:r w:rsidRPr="0087387C">
        <w:rPr>
          <w:color w:val="auto"/>
          <w:sz w:val="20"/>
        </w:rPr>
        <w:t>Podstawę do odbioru robót murowych powinny stanowić następujące dokumenty:</w:t>
      </w:r>
    </w:p>
    <w:p w:rsidR="00F34186" w:rsidRPr="0087387C" w:rsidRDefault="00F34186" w:rsidP="00F34186">
      <w:pPr>
        <w:pStyle w:val="znormal"/>
        <w:widowControl/>
        <w:numPr>
          <w:ilvl w:val="0"/>
          <w:numId w:val="18"/>
        </w:numPr>
        <w:rPr>
          <w:color w:val="auto"/>
          <w:sz w:val="20"/>
        </w:rPr>
      </w:pPr>
      <w:r w:rsidRPr="0087387C">
        <w:rPr>
          <w:color w:val="auto"/>
          <w:sz w:val="20"/>
        </w:rPr>
        <w:t>dokumentacja techniczna,</w:t>
      </w:r>
    </w:p>
    <w:p w:rsidR="00F34186" w:rsidRPr="0087387C" w:rsidRDefault="00F34186" w:rsidP="00F34186">
      <w:pPr>
        <w:pStyle w:val="znormal"/>
        <w:widowControl/>
        <w:numPr>
          <w:ilvl w:val="0"/>
          <w:numId w:val="18"/>
        </w:numPr>
        <w:rPr>
          <w:color w:val="auto"/>
          <w:sz w:val="20"/>
        </w:rPr>
      </w:pPr>
      <w:r w:rsidRPr="0087387C">
        <w:rPr>
          <w:color w:val="auto"/>
          <w:sz w:val="20"/>
        </w:rPr>
        <w:t>dziennik budowy,</w:t>
      </w:r>
    </w:p>
    <w:p w:rsidR="00F34186" w:rsidRPr="0087387C" w:rsidRDefault="00F34186" w:rsidP="00F34186">
      <w:pPr>
        <w:pStyle w:val="znormal"/>
        <w:widowControl/>
        <w:numPr>
          <w:ilvl w:val="0"/>
          <w:numId w:val="18"/>
        </w:numPr>
        <w:rPr>
          <w:color w:val="auto"/>
          <w:sz w:val="20"/>
        </w:rPr>
      </w:pPr>
      <w:r w:rsidRPr="0087387C">
        <w:rPr>
          <w:color w:val="auto"/>
          <w:sz w:val="20"/>
        </w:rPr>
        <w:t>zaświadczenia o jakości materiałów i wyrobów dostarczonych na budowę,</w:t>
      </w:r>
    </w:p>
    <w:p w:rsidR="00F34186" w:rsidRPr="0087387C" w:rsidRDefault="00F34186" w:rsidP="00F34186">
      <w:pPr>
        <w:pStyle w:val="znormal"/>
        <w:widowControl/>
        <w:numPr>
          <w:ilvl w:val="0"/>
          <w:numId w:val="18"/>
        </w:numPr>
        <w:rPr>
          <w:color w:val="auto"/>
          <w:sz w:val="20"/>
        </w:rPr>
      </w:pPr>
      <w:r w:rsidRPr="0087387C">
        <w:rPr>
          <w:color w:val="auto"/>
          <w:sz w:val="20"/>
        </w:rPr>
        <w:lastRenderedPageBreak/>
        <w:t>protokóły odbioru poszczególnych etapów robót zanikających,</w:t>
      </w:r>
    </w:p>
    <w:p w:rsidR="00F34186" w:rsidRPr="0087387C" w:rsidRDefault="00F34186" w:rsidP="00F34186">
      <w:pPr>
        <w:pStyle w:val="znormal"/>
        <w:widowControl/>
        <w:numPr>
          <w:ilvl w:val="0"/>
          <w:numId w:val="18"/>
        </w:numPr>
        <w:rPr>
          <w:color w:val="auto"/>
          <w:sz w:val="20"/>
        </w:rPr>
      </w:pPr>
      <w:r w:rsidRPr="0087387C">
        <w:rPr>
          <w:color w:val="auto"/>
          <w:sz w:val="20"/>
        </w:rPr>
        <w:t>protokóły odbioru materiałów i wyrobów,</w:t>
      </w:r>
    </w:p>
    <w:p w:rsidR="00F34186" w:rsidRPr="0087387C" w:rsidRDefault="00F34186" w:rsidP="00F34186">
      <w:pPr>
        <w:pStyle w:val="znormal"/>
        <w:widowControl/>
        <w:numPr>
          <w:ilvl w:val="0"/>
          <w:numId w:val="18"/>
        </w:numPr>
        <w:rPr>
          <w:color w:val="auto"/>
          <w:sz w:val="20"/>
        </w:rPr>
      </w:pPr>
      <w:r w:rsidRPr="0087387C">
        <w:rPr>
          <w:color w:val="auto"/>
          <w:sz w:val="20"/>
        </w:rPr>
        <w:t>wyniki badań laboratoryjnych, jeśli takie były zlecane przez Wykonawcę.</w:t>
      </w:r>
    </w:p>
    <w:p w:rsidR="00F34186" w:rsidRPr="0087387C" w:rsidRDefault="00F34186" w:rsidP="00F34186">
      <w:pPr>
        <w:pStyle w:val="z11"/>
        <w:widowControl/>
        <w:spacing w:line="360" w:lineRule="auto"/>
        <w:rPr>
          <w:color w:val="auto"/>
          <w:sz w:val="20"/>
        </w:rPr>
      </w:pPr>
      <w:r w:rsidRPr="0087387C">
        <w:rPr>
          <w:color w:val="auto"/>
          <w:sz w:val="20"/>
        </w:rPr>
        <w:t>8.2. Roboty wg B.16.00.00 podlegają zasadom odbioru robót zanikających.</w:t>
      </w:r>
    </w:p>
    <w:p w:rsidR="00F34186" w:rsidRPr="0087387C" w:rsidRDefault="00F34186" w:rsidP="00F34186">
      <w:pPr>
        <w:pStyle w:val="z1"/>
        <w:keepNext/>
        <w:widowControl/>
        <w:rPr>
          <w:color w:val="auto"/>
          <w:sz w:val="20"/>
        </w:rPr>
      </w:pPr>
      <w:r w:rsidRPr="0087387C">
        <w:rPr>
          <w:color w:val="auto"/>
          <w:sz w:val="20"/>
        </w:rPr>
        <w:t xml:space="preserve">9. </w:t>
      </w:r>
      <w:r w:rsidRPr="0087387C">
        <w:rPr>
          <w:color w:val="auto"/>
          <w:sz w:val="20"/>
        </w:rPr>
        <w:tab/>
        <w:t>Podstawa płatności</w:t>
      </w:r>
    </w:p>
    <w:p w:rsidR="00F34186" w:rsidRPr="0087387C" w:rsidRDefault="00F34186" w:rsidP="00F34186">
      <w:pPr>
        <w:pStyle w:val="znormal"/>
        <w:keepNext/>
        <w:widowControl/>
        <w:rPr>
          <w:color w:val="auto"/>
          <w:sz w:val="20"/>
        </w:rPr>
      </w:pPr>
      <w:r w:rsidRPr="0087387C">
        <w:rPr>
          <w:color w:val="auto"/>
          <w:sz w:val="20"/>
        </w:rPr>
        <w:t>Płaci się za ustaloną ilość m</w:t>
      </w:r>
      <w:r w:rsidRPr="0087387C">
        <w:rPr>
          <w:color w:val="auto"/>
          <w:sz w:val="20"/>
          <w:vertAlign w:val="superscript"/>
        </w:rPr>
        <w:t>2</w:t>
      </w:r>
      <w:r w:rsidRPr="0087387C">
        <w:rPr>
          <w:color w:val="auto"/>
          <w:sz w:val="20"/>
        </w:rPr>
        <w:t xml:space="preserve"> izolacji wg ceny jednostkowej, która obejmuje:</w:t>
      </w:r>
    </w:p>
    <w:p w:rsidR="00F34186" w:rsidRPr="0087387C" w:rsidRDefault="00F34186" w:rsidP="00F34186">
      <w:pPr>
        <w:pStyle w:val="KRESKA"/>
        <w:keepNext/>
        <w:numPr>
          <w:ilvl w:val="0"/>
          <w:numId w:val="3"/>
        </w:numPr>
        <w:ind w:left="851" w:hanging="425"/>
        <w:rPr>
          <w:sz w:val="20"/>
        </w:rPr>
      </w:pPr>
      <w:r w:rsidRPr="0087387C">
        <w:rPr>
          <w:sz w:val="20"/>
        </w:rPr>
        <w:t>dostarczenie materiałów,</w:t>
      </w:r>
    </w:p>
    <w:p w:rsidR="00F34186" w:rsidRPr="0087387C" w:rsidRDefault="00F34186" w:rsidP="00F34186">
      <w:pPr>
        <w:pStyle w:val="KRESKA"/>
        <w:numPr>
          <w:ilvl w:val="0"/>
          <w:numId w:val="3"/>
        </w:numPr>
        <w:ind w:left="851" w:hanging="425"/>
        <w:rPr>
          <w:sz w:val="20"/>
        </w:rPr>
      </w:pPr>
      <w:r w:rsidRPr="0087387C">
        <w:rPr>
          <w:sz w:val="20"/>
        </w:rPr>
        <w:t>przygotowanie i oczyszczenie podłożą,</w:t>
      </w:r>
    </w:p>
    <w:p w:rsidR="00F34186" w:rsidRPr="0087387C" w:rsidRDefault="00F34186" w:rsidP="00F34186">
      <w:pPr>
        <w:pStyle w:val="KRESKA"/>
        <w:numPr>
          <w:ilvl w:val="0"/>
          <w:numId w:val="3"/>
        </w:numPr>
        <w:ind w:left="851" w:hanging="425"/>
        <w:rPr>
          <w:sz w:val="20"/>
        </w:rPr>
      </w:pPr>
      <w:r w:rsidRPr="0087387C">
        <w:rPr>
          <w:sz w:val="20"/>
        </w:rPr>
        <w:t>wykonanie izolacji wraz z ochroną,</w:t>
      </w:r>
    </w:p>
    <w:p w:rsidR="00F34186" w:rsidRPr="0087387C" w:rsidRDefault="00F34186" w:rsidP="00F34186">
      <w:pPr>
        <w:pStyle w:val="KRESKA"/>
        <w:numPr>
          <w:ilvl w:val="0"/>
          <w:numId w:val="3"/>
        </w:numPr>
        <w:ind w:left="851" w:hanging="425"/>
        <w:rPr>
          <w:sz w:val="20"/>
        </w:rPr>
      </w:pPr>
      <w:r w:rsidRPr="0087387C">
        <w:rPr>
          <w:sz w:val="20"/>
        </w:rPr>
        <w:t>uporządkowanie stanowiska pracy.</w:t>
      </w:r>
    </w:p>
    <w:p w:rsidR="00F34186" w:rsidRPr="0087387C" w:rsidRDefault="00F34186" w:rsidP="00F34186">
      <w:pPr>
        <w:pStyle w:val="z1"/>
        <w:widowControl/>
        <w:rPr>
          <w:color w:val="auto"/>
          <w:sz w:val="20"/>
        </w:rPr>
      </w:pPr>
      <w:r w:rsidRPr="0087387C">
        <w:rPr>
          <w:color w:val="auto"/>
          <w:sz w:val="20"/>
        </w:rPr>
        <w:t>10.  Przepisy związane</w:t>
      </w:r>
    </w:p>
    <w:p w:rsidR="00F34186" w:rsidRPr="0087387C" w:rsidRDefault="00F34186" w:rsidP="00F34186">
      <w:pPr>
        <w:pStyle w:val="znormal"/>
        <w:widowControl/>
        <w:tabs>
          <w:tab w:val="left" w:pos="3261"/>
        </w:tabs>
        <w:ind w:left="3261" w:hanging="2864"/>
        <w:jc w:val="left"/>
        <w:rPr>
          <w:color w:val="auto"/>
          <w:sz w:val="20"/>
        </w:rPr>
      </w:pPr>
      <w:r w:rsidRPr="0087387C">
        <w:rPr>
          <w:color w:val="auto"/>
          <w:sz w:val="20"/>
        </w:rPr>
        <w:t xml:space="preserve">PN-69/B-10260 </w:t>
      </w:r>
      <w:r w:rsidRPr="0087387C">
        <w:rPr>
          <w:color w:val="auto"/>
          <w:sz w:val="20"/>
        </w:rPr>
        <w:tab/>
        <w:t>Izolacje bitumiczne. Wymagania i badania przy odbiorze.</w:t>
      </w:r>
    </w:p>
    <w:p w:rsidR="00F34186" w:rsidRPr="0087387C" w:rsidRDefault="00F34186" w:rsidP="00F34186">
      <w:pPr>
        <w:pStyle w:val="znormal"/>
        <w:widowControl/>
        <w:tabs>
          <w:tab w:val="left" w:pos="3261"/>
        </w:tabs>
        <w:ind w:left="3261" w:hanging="2864"/>
        <w:jc w:val="left"/>
        <w:rPr>
          <w:color w:val="auto"/>
          <w:sz w:val="20"/>
        </w:rPr>
      </w:pPr>
      <w:r w:rsidRPr="0087387C">
        <w:rPr>
          <w:color w:val="auto"/>
          <w:sz w:val="20"/>
        </w:rPr>
        <w:t xml:space="preserve">PN-B-24620:1998 </w:t>
      </w:r>
      <w:r w:rsidRPr="0087387C">
        <w:rPr>
          <w:color w:val="auto"/>
          <w:sz w:val="20"/>
        </w:rPr>
        <w:tab/>
        <w:t>Lepiki, masy i roztwory asfaltowe stosowane na zimno.</w:t>
      </w:r>
    </w:p>
    <w:p w:rsidR="00F34186" w:rsidRPr="0087387C" w:rsidRDefault="00F34186" w:rsidP="00F34186">
      <w:pPr>
        <w:pStyle w:val="znormal"/>
        <w:widowControl/>
        <w:tabs>
          <w:tab w:val="left" w:pos="3261"/>
        </w:tabs>
        <w:ind w:left="3261" w:hanging="2864"/>
        <w:jc w:val="left"/>
        <w:rPr>
          <w:color w:val="auto"/>
          <w:sz w:val="20"/>
        </w:rPr>
      </w:pPr>
      <w:r w:rsidRPr="0087387C">
        <w:rPr>
          <w:color w:val="auto"/>
          <w:sz w:val="20"/>
        </w:rPr>
        <w:t>PN-B-27617:1997</w:t>
      </w:r>
      <w:r w:rsidRPr="0087387C">
        <w:rPr>
          <w:color w:val="auto"/>
          <w:sz w:val="20"/>
        </w:rPr>
        <w:tab/>
        <w:t>Papa asfaltowa na tekturze budowlanej.</w:t>
      </w:r>
    </w:p>
    <w:p w:rsidR="00F34186" w:rsidRPr="0087387C" w:rsidRDefault="00F34186" w:rsidP="00F34186">
      <w:pPr>
        <w:pStyle w:val="znormal"/>
        <w:widowControl/>
        <w:tabs>
          <w:tab w:val="left" w:pos="3261"/>
        </w:tabs>
        <w:ind w:left="3261" w:hanging="2864"/>
        <w:jc w:val="left"/>
        <w:rPr>
          <w:color w:val="auto"/>
          <w:sz w:val="20"/>
        </w:rPr>
      </w:pPr>
      <w:r w:rsidRPr="0087387C">
        <w:rPr>
          <w:color w:val="auto"/>
          <w:sz w:val="20"/>
        </w:rPr>
        <w:t>PN-B-20130:1999/Az1:2001</w:t>
      </w:r>
      <w:r w:rsidRPr="0087387C">
        <w:rPr>
          <w:color w:val="auto"/>
          <w:sz w:val="20"/>
        </w:rPr>
        <w:tab/>
        <w:t xml:space="preserve">Wyroby do izolacji cieplnej w budownictwie. </w:t>
      </w:r>
      <w:r w:rsidRPr="0087387C">
        <w:rPr>
          <w:color w:val="auto"/>
          <w:sz w:val="20"/>
        </w:rPr>
        <w:br/>
        <w:t>Płyty styropianowe.</w:t>
      </w:r>
    </w:p>
    <w:p w:rsidR="00F34186" w:rsidRPr="0087387C" w:rsidRDefault="00F34186" w:rsidP="00F34186">
      <w:pPr>
        <w:pStyle w:val="znormal"/>
        <w:widowControl/>
        <w:tabs>
          <w:tab w:val="left" w:pos="3261"/>
        </w:tabs>
        <w:ind w:left="3261" w:hanging="2864"/>
        <w:jc w:val="left"/>
        <w:rPr>
          <w:color w:val="auto"/>
          <w:sz w:val="20"/>
        </w:rPr>
      </w:pPr>
      <w:r w:rsidRPr="0087387C">
        <w:rPr>
          <w:color w:val="auto"/>
          <w:sz w:val="20"/>
        </w:rPr>
        <w:t xml:space="preserve">PN-75/B-30175. </w:t>
      </w:r>
      <w:r w:rsidRPr="0087387C">
        <w:rPr>
          <w:color w:val="auto"/>
          <w:sz w:val="20"/>
        </w:rPr>
        <w:tab/>
        <w:t>Kit asfaltowy uszczelniający.</w:t>
      </w: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0734DD" w:rsidRDefault="000734DD" w:rsidP="00F34186">
      <w:pPr>
        <w:spacing w:before="75" w:after="75" w:line="360" w:lineRule="auto"/>
      </w:pPr>
    </w:p>
    <w:p w:rsidR="000734DD" w:rsidRDefault="000734DD" w:rsidP="00F34186">
      <w:pPr>
        <w:spacing w:before="75" w:after="75" w:line="360" w:lineRule="auto"/>
      </w:pPr>
    </w:p>
    <w:p w:rsidR="000734DD" w:rsidRDefault="000734DD" w:rsidP="00F34186">
      <w:pPr>
        <w:spacing w:before="75" w:after="75" w:line="360" w:lineRule="auto"/>
      </w:pPr>
    </w:p>
    <w:p w:rsidR="000734DD" w:rsidRDefault="000734DD" w:rsidP="00F34186">
      <w:pPr>
        <w:spacing w:before="75" w:after="75" w:line="360" w:lineRule="auto"/>
      </w:pPr>
    </w:p>
    <w:p w:rsidR="000734DD" w:rsidRDefault="000734DD" w:rsidP="00F34186">
      <w:pPr>
        <w:spacing w:before="75" w:after="75" w:line="360" w:lineRule="auto"/>
      </w:pPr>
    </w:p>
    <w:p w:rsidR="000734DD" w:rsidRDefault="000734DD" w:rsidP="00F34186">
      <w:pPr>
        <w:spacing w:before="75" w:after="75" w:line="360" w:lineRule="auto"/>
      </w:pPr>
    </w:p>
    <w:p w:rsidR="000734DD" w:rsidRDefault="000734DD" w:rsidP="00F34186">
      <w:pPr>
        <w:spacing w:before="75" w:after="75" w:line="360" w:lineRule="auto"/>
      </w:pPr>
    </w:p>
    <w:p w:rsidR="000734DD" w:rsidRDefault="000734DD" w:rsidP="00F34186">
      <w:pPr>
        <w:spacing w:before="75" w:after="75" w:line="360" w:lineRule="auto"/>
      </w:pPr>
    </w:p>
    <w:p w:rsidR="00F34186" w:rsidRDefault="00F34186" w:rsidP="00F34186">
      <w:pPr>
        <w:spacing w:before="75" w:after="75" w:line="360" w:lineRule="auto"/>
      </w:pPr>
    </w:p>
    <w:p w:rsidR="00287FAC" w:rsidRDefault="00325AEE" w:rsidP="00287FAC">
      <w:pPr>
        <w:tabs>
          <w:tab w:val="left" w:pos="851"/>
        </w:tabs>
        <w:ind w:left="851" w:hanging="851"/>
        <w:rPr>
          <w:sz w:val="28"/>
        </w:rPr>
      </w:pPr>
      <w:r>
        <w:rPr>
          <w:b/>
          <w:sz w:val="28"/>
        </w:rPr>
        <w:lastRenderedPageBreak/>
        <w:t>6</w:t>
      </w:r>
      <w:r w:rsidR="00287FAC">
        <w:rPr>
          <w:b/>
          <w:sz w:val="28"/>
        </w:rPr>
        <w:t>.   </w:t>
      </w:r>
      <w:r w:rsidR="00287FAC">
        <w:rPr>
          <w:b/>
          <w:sz w:val="28"/>
        </w:rPr>
        <w:tab/>
        <w:t>SZCZEGÓŁOWA SPECYFIKACJA TECHNICZNA</w:t>
      </w:r>
      <w:r w:rsidR="00287FAC">
        <w:rPr>
          <w:sz w:val="28"/>
        </w:rPr>
        <w:br/>
      </w:r>
      <w:r w:rsidR="00287FAC">
        <w:rPr>
          <w:b/>
          <w:sz w:val="28"/>
        </w:rPr>
        <w:t>B.17.00.00. ZAGOSPODAROWANIE TERENU</w:t>
      </w:r>
    </w:p>
    <w:p w:rsidR="00287FAC" w:rsidRDefault="00287FAC" w:rsidP="00287FAC">
      <w:pPr>
        <w:pStyle w:val="z1"/>
        <w:widowControl/>
        <w:rPr>
          <w:color w:val="auto"/>
          <w:sz w:val="22"/>
        </w:rPr>
      </w:pPr>
    </w:p>
    <w:p w:rsidR="00287FAC" w:rsidRDefault="00287FAC" w:rsidP="00287FAC">
      <w:pPr>
        <w:pStyle w:val="z1"/>
        <w:widowControl/>
        <w:rPr>
          <w:color w:val="auto"/>
        </w:rPr>
      </w:pPr>
      <w:r>
        <w:rPr>
          <w:color w:val="auto"/>
        </w:rPr>
        <w:t xml:space="preserve">1. </w:t>
      </w:r>
      <w:r>
        <w:rPr>
          <w:color w:val="auto"/>
        </w:rPr>
        <w:tab/>
        <w:t>Wstęp</w:t>
      </w:r>
    </w:p>
    <w:p w:rsidR="00287FAC" w:rsidRDefault="00287FAC" w:rsidP="00287FAC">
      <w:pPr>
        <w:pStyle w:val="z11"/>
        <w:widowControl/>
        <w:spacing w:line="360" w:lineRule="auto"/>
        <w:rPr>
          <w:color w:val="auto"/>
          <w:sz w:val="22"/>
        </w:rPr>
      </w:pPr>
      <w:r>
        <w:rPr>
          <w:color w:val="auto"/>
          <w:sz w:val="22"/>
        </w:rPr>
        <w:t>1.1. Przedmiot SST.</w:t>
      </w:r>
    </w:p>
    <w:p w:rsidR="00287FAC" w:rsidRDefault="00287FAC" w:rsidP="00287FAC">
      <w:pPr>
        <w:pStyle w:val="znormal"/>
        <w:widowControl/>
        <w:rPr>
          <w:color w:val="auto"/>
        </w:rPr>
      </w:pPr>
      <w:r>
        <w:rPr>
          <w:color w:val="auto"/>
        </w:rPr>
        <w:t>Przedmiotem niniejszej szczegółowej specyfikacji technicznej są wymagania dotyczące wykonania i</w:t>
      </w:r>
      <w:r>
        <w:t> </w:t>
      </w:r>
      <w:r>
        <w:rPr>
          <w:color w:val="auto"/>
        </w:rPr>
        <w:t>odbio</w:t>
      </w:r>
      <w:r>
        <w:rPr>
          <w:color w:val="auto"/>
        </w:rPr>
        <w:softHyphen/>
        <w:t>ru robót związanych z zagospodarowaniem terenu – ogrodzenia  oraz utwardzenia nawierzchni.</w:t>
      </w:r>
    </w:p>
    <w:p w:rsidR="00287FAC" w:rsidRDefault="00287FAC" w:rsidP="00287FAC">
      <w:pPr>
        <w:pStyle w:val="z11"/>
        <w:widowControl/>
        <w:spacing w:line="360" w:lineRule="auto"/>
        <w:rPr>
          <w:color w:val="auto"/>
          <w:sz w:val="22"/>
        </w:rPr>
      </w:pPr>
      <w:r>
        <w:rPr>
          <w:color w:val="auto"/>
          <w:sz w:val="22"/>
        </w:rPr>
        <w:t>1.2. Zakres stosowania SST.</w:t>
      </w:r>
    </w:p>
    <w:p w:rsidR="00287FAC" w:rsidRDefault="00287FAC" w:rsidP="00287FAC">
      <w:pPr>
        <w:pStyle w:val="znormal"/>
        <w:widowControl/>
        <w:rPr>
          <w:color w:val="auto"/>
        </w:rPr>
      </w:pPr>
      <w:r>
        <w:rPr>
          <w:color w:val="auto"/>
        </w:rPr>
        <w:t>Szczegółowa specyfikacja techniczna jest stosowana jako dokument przetargowy i kontraktowy przy zlecaniu i realizacji robót wymienionych w pkt. 1.1.</w:t>
      </w:r>
    </w:p>
    <w:p w:rsidR="00287FAC" w:rsidRDefault="00287FAC" w:rsidP="00287FAC">
      <w:pPr>
        <w:pStyle w:val="z11"/>
        <w:widowControl/>
        <w:spacing w:line="360" w:lineRule="auto"/>
        <w:rPr>
          <w:color w:val="auto"/>
          <w:sz w:val="22"/>
        </w:rPr>
      </w:pPr>
      <w:r>
        <w:rPr>
          <w:color w:val="auto"/>
          <w:sz w:val="22"/>
        </w:rPr>
        <w:t>1.3. Zakres robót objętych SST.</w:t>
      </w:r>
    </w:p>
    <w:p w:rsidR="00287FAC" w:rsidRDefault="00287FAC" w:rsidP="00287FAC">
      <w:pPr>
        <w:pStyle w:val="znormal"/>
        <w:widowControl/>
        <w:rPr>
          <w:color w:val="auto"/>
        </w:rPr>
      </w:pPr>
      <w:r>
        <w:rPr>
          <w:color w:val="auto"/>
        </w:rPr>
        <w:t>Roboty, których dotyczy specyfikacja, obejmują wszystkie czynności umożliwiające i mające na celu wykonanie zagospodarowania terenu i małej architektury.</w:t>
      </w:r>
    </w:p>
    <w:p w:rsidR="00287FAC" w:rsidRDefault="00287FAC" w:rsidP="00287FAC">
      <w:pPr>
        <w:pStyle w:val="znormal"/>
        <w:widowControl/>
        <w:rPr>
          <w:color w:val="auto"/>
        </w:rPr>
      </w:pPr>
      <w:r>
        <w:rPr>
          <w:color w:val="auto"/>
        </w:rPr>
        <w:t xml:space="preserve">B.17.01.00 ZAGOSPODAROWANIE TERENU. </w:t>
      </w:r>
    </w:p>
    <w:p w:rsidR="00287FAC" w:rsidRDefault="00287FAC" w:rsidP="00287FAC">
      <w:pPr>
        <w:pStyle w:val="znormal"/>
        <w:widowControl/>
        <w:rPr>
          <w:color w:val="auto"/>
        </w:rPr>
      </w:pPr>
      <w:r>
        <w:rPr>
          <w:color w:val="auto"/>
        </w:rPr>
        <w:t xml:space="preserve">B.17.01.01 Chodniki (opaska wokół budynku). </w:t>
      </w:r>
    </w:p>
    <w:p w:rsidR="00287FAC" w:rsidRDefault="00287FAC" w:rsidP="00287FAC">
      <w:pPr>
        <w:pStyle w:val="z11"/>
        <w:widowControl/>
        <w:spacing w:line="360" w:lineRule="auto"/>
        <w:rPr>
          <w:color w:val="auto"/>
          <w:sz w:val="22"/>
        </w:rPr>
      </w:pPr>
      <w:r>
        <w:rPr>
          <w:color w:val="auto"/>
          <w:sz w:val="22"/>
        </w:rPr>
        <w:t>1.4. Określenia podstawowe.</w:t>
      </w:r>
    </w:p>
    <w:p w:rsidR="00287FAC" w:rsidRDefault="00287FAC" w:rsidP="00287FAC">
      <w:pPr>
        <w:pStyle w:val="znormal"/>
        <w:widowControl/>
        <w:rPr>
          <w:color w:val="auto"/>
        </w:rPr>
      </w:pPr>
      <w:r>
        <w:rPr>
          <w:color w:val="auto"/>
        </w:rPr>
        <w:t>Określenia podane w niniejszej SST są zgodne z obowiązującymi odpowiednimi normami.</w:t>
      </w:r>
    </w:p>
    <w:p w:rsidR="00287FAC" w:rsidRDefault="00287FAC" w:rsidP="00287FAC">
      <w:pPr>
        <w:pStyle w:val="z11"/>
        <w:widowControl/>
        <w:spacing w:line="360" w:lineRule="auto"/>
        <w:rPr>
          <w:color w:val="auto"/>
          <w:sz w:val="22"/>
        </w:rPr>
      </w:pPr>
      <w:r>
        <w:rPr>
          <w:color w:val="auto"/>
          <w:sz w:val="22"/>
        </w:rPr>
        <w:t>1.5. Ogólne wymagania dotyczące robót.</w:t>
      </w:r>
    </w:p>
    <w:p w:rsidR="00287FAC" w:rsidRDefault="00287FAC" w:rsidP="00287FAC">
      <w:pPr>
        <w:pStyle w:val="znormal"/>
        <w:widowControl/>
        <w:rPr>
          <w:color w:val="auto"/>
        </w:rPr>
      </w:pPr>
      <w:r>
        <w:rPr>
          <w:color w:val="auto"/>
        </w:rPr>
        <w:t>Wykonawca robót jest odpowiedzialny za jakość ich wykonania oraz za zgodność z dokumentacją projektową, SST i poleceniami Inżyniera.</w:t>
      </w:r>
    </w:p>
    <w:p w:rsidR="00287FAC" w:rsidRDefault="00287FAC" w:rsidP="00287FAC">
      <w:pPr>
        <w:pStyle w:val="z1"/>
        <w:widowControl/>
        <w:rPr>
          <w:color w:val="auto"/>
        </w:rPr>
      </w:pPr>
      <w:r>
        <w:rPr>
          <w:color w:val="auto"/>
        </w:rPr>
        <w:t xml:space="preserve">2. </w:t>
      </w:r>
      <w:r>
        <w:rPr>
          <w:color w:val="auto"/>
        </w:rPr>
        <w:tab/>
        <w:t>Materiały</w:t>
      </w:r>
    </w:p>
    <w:p w:rsidR="00287FAC" w:rsidRDefault="00287FAC" w:rsidP="00287FAC">
      <w:pPr>
        <w:pStyle w:val="z11"/>
        <w:widowControl/>
        <w:spacing w:line="360" w:lineRule="auto"/>
        <w:rPr>
          <w:color w:val="auto"/>
          <w:sz w:val="22"/>
        </w:rPr>
      </w:pPr>
      <w:r>
        <w:rPr>
          <w:color w:val="auto"/>
          <w:sz w:val="22"/>
        </w:rPr>
        <w:t>2.1. Betony, cementy wg SST B.04.00.00</w:t>
      </w:r>
    </w:p>
    <w:p w:rsidR="00287FAC" w:rsidRDefault="00287FAC" w:rsidP="00287FAC">
      <w:pPr>
        <w:pStyle w:val="BOMBA"/>
        <w:numPr>
          <w:ilvl w:val="0"/>
          <w:numId w:val="5"/>
        </w:numPr>
        <w:tabs>
          <w:tab w:val="clear" w:pos="851"/>
          <w:tab w:val="num" w:pos="1413"/>
        </w:tabs>
      </w:pPr>
      <w:r>
        <w:t>B-15 dla podbudowy</w:t>
      </w:r>
    </w:p>
    <w:p w:rsidR="00287FAC" w:rsidRDefault="00287FAC" w:rsidP="00287FAC">
      <w:pPr>
        <w:pStyle w:val="BOMBA"/>
        <w:numPr>
          <w:ilvl w:val="0"/>
          <w:numId w:val="5"/>
        </w:numPr>
        <w:tabs>
          <w:tab w:val="clear" w:pos="851"/>
          <w:tab w:val="num" w:pos="1413"/>
        </w:tabs>
      </w:pPr>
      <w:r>
        <w:t>cement portlandzki „25” do zapraw.</w:t>
      </w:r>
    </w:p>
    <w:p w:rsidR="00287FAC" w:rsidRDefault="00287FAC" w:rsidP="00287FAC">
      <w:pPr>
        <w:pStyle w:val="z11"/>
        <w:widowControl/>
        <w:spacing w:line="360" w:lineRule="auto"/>
        <w:rPr>
          <w:color w:val="auto"/>
          <w:sz w:val="22"/>
        </w:rPr>
      </w:pPr>
      <w:r>
        <w:rPr>
          <w:color w:val="auto"/>
          <w:sz w:val="22"/>
        </w:rPr>
        <w:t xml:space="preserve">2.2. Prefabrykaty </w:t>
      </w:r>
    </w:p>
    <w:p w:rsidR="00287FAC" w:rsidRDefault="00287FAC" w:rsidP="00287FAC">
      <w:pPr>
        <w:pStyle w:val="BOMBA"/>
        <w:numPr>
          <w:ilvl w:val="0"/>
          <w:numId w:val="5"/>
        </w:numPr>
        <w:tabs>
          <w:tab w:val="clear" w:pos="851"/>
          <w:tab w:val="num" w:pos="1413"/>
        </w:tabs>
      </w:pPr>
      <w:r>
        <w:t>kostka betonowa grubości 6 cm – POLBRUK NOSTALIT szara</w:t>
      </w:r>
    </w:p>
    <w:p w:rsidR="00287FAC" w:rsidRDefault="00287FAC" w:rsidP="00287FAC">
      <w:pPr>
        <w:pStyle w:val="BOMBA"/>
        <w:numPr>
          <w:ilvl w:val="0"/>
          <w:numId w:val="5"/>
        </w:numPr>
        <w:tabs>
          <w:tab w:val="clear" w:pos="851"/>
          <w:tab w:val="num" w:pos="1413"/>
        </w:tabs>
      </w:pPr>
      <w:r>
        <w:t>obrzeża betonowe 6x20cm szare; proste</w:t>
      </w:r>
    </w:p>
    <w:p w:rsidR="00287FAC" w:rsidRDefault="00287FAC" w:rsidP="00287FAC">
      <w:pPr>
        <w:pStyle w:val="z11"/>
        <w:widowControl/>
        <w:spacing w:line="360" w:lineRule="auto"/>
        <w:rPr>
          <w:color w:val="auto"/>
          <w:sz w:val="22"/>
        </w:rPr>
      </w:pPr>
      <w:r>
        <w:rPr>
          <w:color w:val="auto"/>
          <w:sz w:val="22"/>
        </w:rPr>
        <w:t>2.3. Piasek do wykonania podsypki pod nawierzchnie placów.</w:t>
      </w:r>
    </w:p>
    <w:p w:rsidR="00287FAC" w:rsidRDefault="00287FAC" w:rsidP="00287FAC">
      <w:pPr>
        <w:pStyle w:val="znormal"/>
        <w:widowControl/>
        <w:ind w:left="0"/>
        <w:rPr>
          <w:color w:val="auto"/>
          <w:lang w:val="de-DE"/>
        </w:rPr>
      </w:pPr>
    </w:p>
    <w:p w:rsidR="00287FAC" w:rsidRDefault="00287FAC" w:rsidP="00287FAC">
      <w:pPr>
        <w:pStyle w:val="z1"/>
        <w:widowControl/>
        <w:rPr>
          <w:color w:val="auto"/>
        </w:rPr>
      </w:pPr>
      <w:r>
        <w:rPr>
          <w:color w:val="auto"/>
        </w:rPr>
        <w:t xml:space="preserve">3. </w:t>
      </w:r>
      <w:r>
        <w:rPr>
          <w:color w:val="auto"/>
        </w:rPr>
        <w:tab/>
        <w:t>Sprzęt</w:t>
      </w:r>
    </w:p>
    <w:p w:rsidR="00287FAC" w:rsidRDefault="00287FAC" w:rsidP="00287FAC">
      <w:pPr>
        <w:pStyle w:val="znormal"/>
        <w:widowControl/>
        <w:rPr>
          <w:color w:val="auto"/>
        </w:rPr>
      </w:pPr>
      <w:r>
        <w:rPr>
          <w:color w:val="auto"/>
        </w:rPr>
        <w:t>Roboty związane z zagospodarowaniem terenu i małą architekturą mogą być wykonywane ręcznie lub mechanicznie przy użyciu dowolnego typu sprzętu.</w:t>
      </w:r>
    </w:p>
    <w:p w:rsidR="00287FAC" w:rsidRDefault="00287FAC" w:rsidP="00287FAC">
      <w:pPr>
        <w:pStyle w:val="z1"/>
        <w:widowControl/>
        <w:rPr>
          <w:color w:val="auto"/>
        </w:rPr>
      </w:pPr>
      <w:r>
        <w:rPr>
          <w:color w:val="auto"/>
        </w:rPr>
        <w:t xml:space="preserve">4. </w:t>
      </w:r>
      <w:r>
        <w:rPr>
          <w:color w:val="auto"/>
        </w:rPr>
        <w:tab/>
        <w:t>Transport</w:t>
      </w:r>
    </w:p>
    <w:p w:rsidR="00287FAC" w:rsidRDefault="00287FAC" w:rsidP="00287FAC">
      <w:pPr>
        <w:pStyle w:val="znormal"/>
        <w:widowControl/>
        <w:rPr>
          <w:color w:val="auto"/>
        </w:rPr>
      </w:pPr>
      <w:r>
        <w:rPr>
          <w:color w:val="auto"/>
        </w:rPr>
        <w:lastRenderedPageBreak/>
        <w:t>Materiały na budowę powinny być przewożone odpowiednimi środkami transportu, żeby uniknąć trwałych odkształceń i dostarczyć materiał w odpowiednim czasie (dotyczy betonów) oraz zgodnie z przepisami BHP i ruchu drogowego.</w:t>
      </w:r>
    </w:p>
    <w:p w:rsidR="00287FAC" w:rsidRDefault="00287FAC" w:rsidP="00287FAC">
      <w:pPr>
        <w:pStyle w:val="z1"/>
        <w:widowControl/>
        <w:rPr>
          <w:color w:val="auto"/>
        </w:rPr>
      </w:pPr>
      <w:r>
        <w:rPr>
          <w:color w:val="auto"/>
        </w:rPr>
        <w:t xml:space="preserve">5. </w:t>
      </w:r>
      <w:r>
        <w:rPr>
          <w:color w:val="auto"/>
        </w:rPr>
        <w:tab/>
        <w:t>Wykonanie robót</w:t>
      </w:r>
    </w:p>
    <w:p w:rsidR="00287FAC" w:rsidRDefault="00287FAC" w:rsidP="00287FAC">
      <w:pPr>
        <w:pStyle w:val="z11"/>
        <w:widowControl/>
        <w:spacing w:line="360" w:lineRule="auto"/>
        <w:rPr>
          <w:color w:val="auto"/>
          <w:sz w:val="22"/>
        </w:rPr>
      </w:pPr>
      <w:r>
        <w:rPr>
          <w:color w:val="auto"/>
          <w:sz w:val="22"/>
        </w:rPr>
        <w:t>5.1. Roboty przygotowawcze</w:t>
      </w:r>
    </w:p>
    <w:p w:rsidR="00287FAC" w:rsidRDefault="00287FAC" w:rsidP="00287FAC">
      <w:pPr>
        <w:pStyle w:val="znormal"/>
        <w:widowControl/>
        <w:rPr>
          <w:color w:val="auto"/>
        </w:rPr>
      </w:pPr>
      <w:r>
        <w:rPr>
          <w:color w:val="auto"/>
        </w:rPr>
        <w:t>Roboty związane z zagospodarowaniem terenu należy wykonać po zakończeniu robót  budowlanych.</w:t>
      </w:r>
    </w:p>
    <w:p w:rsidR="00287FAC" w:rsidRDefault="00287FAC" w:rsidP="00287FAC">
      <w:pPr>
        <w:pStyle w:val="z11"/>
        <w:widowControl/>
        <w:spacing w:line="360" w:lineRule="auto"/>
        <w:rPr>
          <w:color w:val="auto"/>
          <w:sz w:val="22"/>
        </w:rPr>
      </w:pPr>
      <w:r>
        <w:rPr>
          <w:color w:val="auto"/>
          <w:sz w:val="22"/>
        </w:rPr>
        <w:t>5.2. Roboty związane z zagospodarowaniem terenu i małą architekturą</w:t>
      </w:r>
    </w:p>
    <w:p w:rsidR="00287FAC" w:rsidRDefault="00287FAC" w:rsidP="00287FAC">
      <w:pPr>
        <w:pStyle w:val="z3"/>
        <w:widowControl/>
        <w:rPr>
          <w:color w:val="auto"/>
        </w:rPr>
      </w:pPr>
      <w:r>
        <w:rPr>
          <w:color w:val="auto"/>
        </w:rPr>
        <w:t>5.2.1. Zagospodarowanie terenu.</w:t>
      </w:r>
    </w:p>
    <w:p w:rsidR="00287FAC" w:rsidRDefault="00287FAC" w:rsidP="00287FAC">
      <w:pPr>
        <w:pStyle w:val="znormal"/>
        <w:widowControl/>
        <w:ind w:left="939"/>
        <w:rPr>
          <w:color w:val="auto"/>
        </w:rPr>
      </w:pPr>
      <w:r>
        <w:rPr>
          <w:color w:val="auto"/>
        </w:rPr>
        <w:t>5.2.1.1. Nawierzchnie z kostki betonowej</w:t>
      </w:r>
    </w:p>
    <w:p w:rsidR="00287FAC" w:rsidRDefault="00287FAC" w:rsidP="00287FAC">
      <w:pPr>
        <w:pStyle w:val="znormal"/>
        <w:widowControl/>
        <w:numPr>
          <w:ilvl w:val="0"/>
          <w:numId w:val="21"/>
        </w:numPr>
        <w:rPr>
          <w:color w:val="auto"/>
        </w:rPr>
      </w:pPr>
      <w:r>
        <w:rPr>
          <w:color w:val="auto"/>
        </w:rPr>
        <w:t>wykonanie podsypki piaskowej i cementowo - piaskowej;</w:t>
      </w:r>
    </w:p>
    <w:p w:rsidR="00287FAC" w:rsidRDefault="00287FAC" w:rsidP="00287FAC">
      <w:pPr>
        <w:pStyle w:val="znormal"/>
        <w:widowControl/>
        <w:numPr>
          <w:ilvl w:val="0"/>
          <w:numId w:val="21"/>
        </w:numPr>
        <w:rPr>
          <w:color w:val="auto"/>
        </w:rPr>
      </w:pPr>
      <w:r>
        <w:rPr>
          <w:color w:val="auto"/>
        </w:rPr>
        <w:t>w miejscach styku projektowanej nawierzchni z istniejącą wykonać spadki w celu wyrównania poziomów;</w:t>
      </w:r>
    </w:p>
    <w:p w:rsidR="00287FAC" w:rsidRDefault="00287FAC" w:rsidP="00287FAC">
      <w:pPr>
        <w:pStyle w:val="znormal"/>
        <w:widowControl/>
        <w:ind w:left="1619"/>
        <w:rPr>
          <w:color w:val="auto"/>
        </w:rPr>
      </w:pPr>
      <w:r>
        <w:rPr>
          <w:color w:val="auto"/>
        </w:rPr>
        <w:t>Nawierzchnię wykonać z kostki betonowej. Krawężniki betonowe prefabrykowane – proste.</w:t>
      </w:r>
    </w:p>
    <w:p w:rsidR="00287FAC" w:rsidRDefault="00287FAC" w:rsidP="00287FAC">
      <w:pPr>
        <w:pStyle w:val="znormal"/>
        <w:widowControl/>
        <w:ind w:left="1619"/>
        <w:rPr>
          <w:color w:val="auto"/>
        </w:rPr>
      </w:pPr>
      <w:r>
        <w:rPr>
          <w:color w:val="auto"/>
        </w:rPr>
        <w:t>Kostkę betonową układać z przycięciem wg potrzeby, ubiciem mechanicznym nawierzchni, sprawdzeniem spadków i równości nawierzchni oraz wypełnieniem spoin przez zamulenie piaskiem.</w:t>
      </w:r>
    </w:p>
    <w:p w:rsidR="00287FAC" w:rsidRDefault="00287FAC" w:rsidP="00287FAC">
      <w:pPr>
        <w:pStyle w:val="BOMBA"/>
        <w:tabs>
          <w:tab w:val="clear" w:pos="851"/>
          <w:tab w:val="left" w:pos="1985"/>
        </w:tabs>
      </w:pPr>
    </w:p>
    <w:p w:rsidR="00287FAC" w:rsidRDefault="00287FAC" w:rsidP="00287FAC">
      <w:pPr>
        <w:pStyle w:val="z1"/>
        <w:keepNext/>
        <w:widowControl/>
        <w:rPr>
          <w:color w:val="auto"/>
        </w:rPr>
      </w:pPr>
      <w:r>
        <w:rPr>
          <w:color w:val="auto"/>
        </w:rPr>
        <w:t xml:space="preserve">6. </w:t>
      </w:r>
      <w:r>
        <w:rPr>
          <w:color w:val="auto"/>
        </w:rPr>
        <w:tab/>
        <w:t>Kontrola jakości</w:t>
      </w:r>
    </w:p>
    <w:p w:rsidR="00287FAC" w:rsidRDefault="00287FAC" w:rsidP="00287FAC">
      <w:pPr>
        <w:pStyle w:val="z11"/>
        <w:widowControl/>
        <w:spacing w:line="360" w:lineRule="auto"/>
        <w:rPr>
          <w:color w:val="auto"/>
          <w:sz w:val="22"/>
        </w:rPr>
      </w:pPr>
      <w:r>
        <w:rPr>
          <w:color w:val="auto"/>
          <w:sz w:val="22"/>
        </w:rPr>
        <w:t>6.1. Nawierzchnia z kostki betonowej</w:t>
      </w:r>
    </w:p>
    <w:p w:rsidR="00287FAC" w:rsidRDefault="00287FAC" w:rsidP="00287FAC">
      <w:pPr>
        <w:pStyle w:val="znormal"/>
        <w:widowControl/>
        <w:rPr>
          <w:color w:val="auto"/>
        </w:rPr>
      </w:pPr>
      <w:r>
        <w:rPr>
          <w:color w:val="auto"/>
        </w:rPr>
        <w:t>Sprawdzeniu podlega:</w:t>
      </w:r>
    </w:p>
    <w:p w:rsidR="00287FAC" w:rsidRDefault="00287FAC" w:rsidP="00287FAC">
      <w:pPr>
        <w:pStyle w:val="KRESKA"/>
        <w:tabs>
          <w:tab w:val="clear" w:pos="851"/>
          <w:tab w:val="num" w:pos="1381"/>
        </w:tabs>
      </w:pPr>
      <w:r>
        <w:t>przygotowanie podłoża</w:t>
      </w:r>
    </w:p>
    <w:p w:rsidR="00287FAC" w:rsidRDefault="00287FAC" w:rsidP="00287FAC">
      <w:pPr>
        <w:pStyle w:val="KRESKA"/>
        <w:tabs>
          <w:tab w:val="clear" w:pos="851"/>
          <w:tab w:val="num" w:pos="1381"/>
        </w:tabs>
      </w:pPr>
      <w:r>
        <w:t>materiał użyty na podkład</w:t>
      </w:r>
    </w:p>
    <w:p w:rsidR="00287FAC" w:rsidRDefault="00287FAC" w:rsidP="00287FAC">
      <w:pPr>
        <w:pStyle w:val="KRESKA"/>
        <w:tabs>
          <w:tab w:val="clear" w:pos="851"/>
          <w:tab w:val="num" w:pos="1381"/>
        </w:tabs>
      </w:pPr>
      <w:r>
        <w:t>grubość i równomierność warstw podkładu</w:t>
      </w:r>
    </w:p>
    <w:p w:rsidR="00287FAC" w:rsidRDefault="00287FAC" w:rsidP="00287FAC">
      <w:pPr>
        <w:pStyle w:val="KRESKA"/>
        <w:tabs>
          <w:tab w:val="clear" w:pos="851"/>
          <w:tab w:val="num" w:pos="1381"/>
        </w:tabs>
      </w:pPr>
      <w:r>
        <w:t>sposób i jakość zagęszczenia</w:t>
      </w:r>
    </w:p>
    <w:p w:rsidR="00287FAC" w:rsidRDefault="00287FAC" w:rsidP="00287FAC">
      <w:pPr>
        <w:pStyle w:val="KRESKA"/>
        <w:tabs>
          <w:tab w:val="clear" w:pos="851"/>
          <w:tab w:val="num" w:pos="1381"/>
        </w:tabs>
      </w:pPr>
      <w:r>
        <w:t>jakość dostarczonych prefabrykatów</w:t>
      </w:r>
    </w:p>
    <w:p w:rsidR="00287FAC" w:rsidRDefault="00287FAC" w:rsidP="00287FAC">
      <w:pPr>
        <w:pStyle w:val="KRESKA"/>
        <w:tabs>
          <w:tab w:val="clear" w:pos="851"/>
          <w:tab w:val="num" w:pos="1381"/>
        </w:tabs>
      </w:pPr>
      <w:r>
        <w:t>zachowanie spadków oraz równości powierzchni</w:t>
      </w:r>
    </w:p>
    <w:p w:rsidR="00287FAC" w:rsidRDefault="00287FAC" w:rsidP="00287FAC">
      <w:pPr>
        <w:pStyle w:val="KRESKA"/>
        <w:tabs>
          <w:tab w:val="clear" w:pos="851"/>
          <w:tab w:val="num" w:pos="1381"/>
        </w:tabs>
      </w:pPr>
      <w:r>
        <w:t>prawidłowość ułożenia i zamulenia piaskiem.</w:t>
      </w:r>
    </w:p>
    <w:p w:rsidR="00287FAC" w:rsidRDefault="00287FAC" w:rsidP="00287FAC">
      <w:pPr>
        <w:pStyle w:val="z1"/>
        <w:widowControl/>
        <w:rPr>
          <w:color w:val="auto"/>
        </w:rPr>
      </w:pPr>
      <w:r>
        <w:rPr>
          <w:color w:val="auto"/>
        </w:rPr>
        <w:t>7.</w:t>
      </w:r>
      <w:r>
        <w:rPr>
          <w:color w:val="auto"/>
        </w:rPr>
        <w:tab/>
        <w:t>Obmiar robót</w:t>
      </w:r>
    </w:p>
    <w:p w:rsidR="00287FAC" w:rsidRDefault="00287FAC" w:rsidP="00287FAC">
      <w:pPr>
        <w:pStyle w:val="znormal"/>
        <w:widowControl/>
        <w:rPr>
          <w:color w:val="auto"/>
        </w:rPr>
      </w:pPr>
      <w:r>
        <w:rPr>
          <w:color w:val="auto"/>
        </w:rPr>
        <w:t>Jednostkami obmiaru są:</w:t>
      </w:r>
    </w:p>
    <w:p w:rsidR="00287FAC" w:rsidRDefault="00287FAC" w:rsidP="00287FAC">
      <w:pPr>
        <w:pStyle w:val="znormal"/>
        <w:widowControl/>
        <w:rPr>
          <w:color w:val="auto"/>
        </w:rPr>
      </w:pPr>
      <w:r>
        <w:rPr>
          <w:color w:val="auto"/>
        </w:rPr>
        <w:t>B.17.01.00 ZAGOSPODAROWANIE TERENU</w:t>
      </w:r>
    </w:p>
    <w:p w:rsidR="00287FAC" w:rsidRDefault="00287FAC" w:rsidP="00287FAC">
      <w:pPr>
        <w:pStyle w:val="znormal"/>
        <w:widowControl/>
        <w:rPr>
          <w:color w:val="auto"/>
        </w:rPr>
      </w:pPr>
      <w:r>
        <w:rPr>
          <w:color w:val="auto"/>
        </w:rPr>
        <w:t>B.17.01.01. Chodniki  – m</w:t>
      </w:r>
      <w:r>
        <w:rPr>
          <w:color w:val="auto"/>
          <w:vertAlign w:val="superscript"/>
        </w:rPr>
        <w:t>2</w:t>
      </w:r>
      <w:r>
        <w:rPr>
          <w:color w:val="auto"/>
        </w:rPr>
        <w:t xml:space="preserve"> wykonanej nawierzchni.</w:t>
      </w:r>
    </w:p>
    <w:p w:rsidR="00287FAC" w:rsidRDefault="00287FAC" w:rsidP="00287FAC">
      <w:pPr>
        <w:pStyle w:val="z1"/>
        <w:widowControl/>
        <w:rPr>
          <w:color w:val="auto"/>
        </w:rPr>
      </w:pPr>
      <w:r>
        <w:rPr>
          <w:color w:val="auto"/>
        </w:rPr>
        <w:t xml:space="preserve">8. </w:t>
      </w:r>
      <w:r>
        <w:rPr>
          <w:color w:val="auto"/>
        </w:rPr>
        <w:tab/>
        <w:t>Odbiór robót</w:t>
      </w:r>
    </w:p>
    <w:p w:rsidR="00287FAC" w:rsidRDefault="00287FAC" w:rsidP="00287FAC">
      <w:pPr>
        <w:pStyle w:val="znormal"/>
        <w:widowControl/>
        <w:rPr>
          <w:color w:val="auto"/>
        </w:rPr>
      </w:pPr>
      <w:r>
        <w:rPr>
          <w:color w:val="auto"/>
        </w:rPr>
        <w:t>Roboty podlegają zasadom odbioru robót zanikających, oraz odbiorowi końcowemu.</w:t>
      </w:r>
    </w:p>
    <w:p w:rsidR="00287FAC" w:rsidRDefault="00287FAC" w:rsidP="00287FAC">
      <w:pPr>
        <w:pStyle w:val="z1"/>
        <w:widowControl/>
        <w:rPr>
          <w:color w:val="auto"/>
        </w:rPr>
      </w:pPr>
      <w:r>
        <w:rPr>
          <w:color w:val="auto"/>
        </w:rPr>
        <w:lastRenderedPageBreak/>
        <w:t xml:space="preserve">9. </w:t>
      </w:r>
      <w:r>
        <w:rPr>
          <w:color w:val="auto"/>
        </w:rPr>
        <w:tab/>
        <w:t>Podstawa płatności</w:t>
      </w:r>
    </w:p>
    <w:p w:rsidR="00287FAC" w:rsidRDefault="00287FAC" w:rsidP="00287FAC">
      <w:pPr>
        <w:pStyle w:val="znormal"/>
        <w:widowControl/>
        <w:rPr>
          <w:color w:val="auto"/>
        </w:rPr>
      </w:pPr>
      <w:r>
        <w:rPr>
          <w:color w:val="auto"/>
        </w:rPr>
        <w:t>Płaci się za roboty wykonane w jednostkach podanych w p. 7.</w:t>
      </w:r>
    </w:p>
    <w:p w:rsidR="00287FAC" w:rsidRDefault="00287FAC" w:rsidP="00287FAC">
      <w:pPr>
        <w:pStyle w:val="znormal"/>
        <w:widowControl/>
        <w:rPr>
          <w:color w:val="auto"/>
        </w:rPr>
      </w:pPr>
      <w:r>
        <w:rPr>
          <w:color w:val="auto"/>
        </w:rPr>
        <w:t>Cena jednostkowa obejmuje wszystkie roboty związane z wykonaniem zagospodarowania terenu wymienione w punkcie 5.0.</w:t>
      </w:r>
    </w:p>
    <w:p w:rsidR="00287FAC" w:rsidRDefault="00287FAC" w:rsidP="00287FAC">
      <w:pPr>
        <w:pStyle w:val="z1"/>
        <w:widowControl/>
        <w:rPr>
          <w:color w:val="auto"/>
        </w:rPr>
      </w:pPr>
      <w:r>
        <w:rPr>
          <w:color w:val="auto"/>
        </w:rPr>
        <w:t>10.  Przepisy związane.</w:t>
      </w:r>
    </w:p>
    <w:p w:rsidR="00287FAC" w:rsidRDefault="00287FAC" w:rsidP="00287FAC">
      <w:pPr>
        <w:pStyle w:val="znormal"/>
        <w:widowControl/>
        <w:ind w:left="2552" w:hanging="2155"/>
        <w:jc w:val="left"/>
        <w:rPr>
          <w:color w:val="auto"/>
        </w:rPr>
      </w:pPr>
      <w:r>
        <w:rPr>
          <w:color w:val="auto"/>
        </w:rPr>
        <w:t>PN-EN 206-1:2003</w:t>
      </w:r>
      <w:r>
        <w:rPr>
          <w:color w:val="auto"/>
        </w:rPr>
        <w:tab/>
        <w:t>Beton.</w:t>
      </w:r>
    </w:p>
    <w:p w:rsidR="00287FAC" w:rsidRDefault="00287FAC" w:rsidP="00287FAC">
      <w:pPr>
        <w:pStyle w:val="znormal"/>
        <w:widowControl/>
        <w:ind w:left="2552" w:hanging="2155"/>
        <w:jc w:val="left"/>
        <w:rPr>
          <w:color w:val="auto"/>
        </w:rPr>
      </w:pPr>
      <w:r>
        <w:rPr>
          <w:color w:val="auto"/>
          <w:lang w:val="de-DE"/>
        </w:rPr>
        <w:t>PN-EN 196-1:1996</w:t>
      </w:r>
      <w:r>
        <w:rPr>
          <w:color w:val="auto"/>
          <w:lang w:val="de-DE"/>
        </w:rPr>
        <w:tab/>
      </w:r>
      <w:proofErr w:type="spellStart"/>
      <w:r>
        <w:rPr>
          <w:color w:val="auto"/>
          <w:lang w:val="de-DE"/>
        </w:rPr>
        <w:t>Cement</w:t>
      </w:r>
      <w:proofErr w:type="spellEnd"/>
      <w:r>
        <w:rPr>
          <w:color w:val="auto"/>
          <w:lang w:val="de-DE"/>
        </w:rPr>
        <w:t xml:space="preserve">. </w:t>
      </w:r>
      <w:r>
        <w:rPr>
          <w:color w:val="auto"/>
        </w:rPr>
        <w:t>Metody badań. Oznaczenie wytrzymałości.</w:t>
      </w:r>
    </w:p>
    <w:p w:rsidR="00287FAC" w:rsidRDefault="00287FAC" w:rsidP="00287FAC">
      <w:pPr>
        <w:pStyle w:val="znormal"/>
        <w:widowControl/>
        <w:ind w:left="2552" w:hanging="2155"/>
        <w:jc w:val="left"/>
        <w:rPr>
          <w:color w:val="auto"/>
        </w:rPr>
      </w:pPr>
      <w:r>
        <w:rPr>
          <w:color w:val="auto"/>
          <w:lang w:val="de-DE"/>
        </w:rPr>
        <w:t>PN-EN 196-3:1996</w:t>
      </w:r>
      <w:r>
        <w:rPr>
          <w:color w:val="auto"/>
          <w:lang w:val="de-DE"/>
        </w:rPr>
        <w:tab/>
      </w:r>
      <w:proofErr w:type="spellStart"/>
      <w:r>
        <w:rPr>
          <w:color w:val="auto"/>
          <w:lang w:val="de-DE"/>
        </w:rPr>
        <w:t>Cement</w:t>
      </w:r>
      <w:proofErr w:type="spellEnd"/>
      <w:r>
        <w:rPr>
          <w:color w:val="auto"/>
          <w:lang w:val="de-DE"/>
        </w:rPr>
        <w:t xml:space="preserve">. </w:t>
      </w:r>
      <w:r>
        <w:rPr>
          <w:color w:val="auto"/>
        </w:rPr>
        <w:t>Metody badań. Oznaczenia czasów wiązania i stałości objętości.</w:t>
      </w:r>
    </w:p>
    <w:p w:rsidR="00287FAC" w:rsidRDefault="00287FAC" w:rsidP="00287FAC">
      <w:pPr>
        <w:pStyle w:val="znormal"/>
        <w:widowControl/>
        <w:ind w:left="2552" w:hanging="2155"/>
        <w:jc w:val="left"/>
        <w:rPr>
          <w:color w:val="auto"/>
        </w:rPr>
      </w:pPr>
      <w:r>
        <w:rPr>
          <w:color w:val="auto"/>
          <w:lang w:val="de-DE"/>
        </w:rPr>
        <w:t>PN-EN 196-6:1997</w:t>
      </w:r>
      <w:r>
        <w:rPr>
          <w:color w:val="auto"/>
          <w:lang w:val="de-DE"/>
        </w:rPr>
        <w:tab/>
      </w:r>
      <w:proofErr w:type="spellStart"/>
      <w:r>
        <w:rPr>
          <w:color w:val="auto"/>
          <w:lang w:val="de-DE"/>
        </w:rPr>
        <w:t>Cement</w:t>
      </w:r>
      <w:proofErr w:type="spellEnd"/>
      <w:r>
        <w:rPr>
          <w:color w:val="auto"/>
          <w:lang w:val="de-DE"/>
        </w:rPr>
        <w:t xml:space="preserve">. </w:t>
      </w:r>
      <w:r>
        <w:rPr>
          <w:color w:val="auto"/>
        </w:rPr>
        <w:t>Metody badań. Oznaczenie stopnia zmielenia.</w:t>
      </w:r>
    </w:p>
    <w:p w:rsidR="00287FAC" w:rsidRPr="008B3EB1" w:rsidRDefault="00287FAC" w:rsidP="00287FAC">
      <w:pPr>
        <w:pStyle w:val="znormal"/>
        <w:widowControl/>
        <w:ind w:left="2552" w:hanging="2155"/>
        <w:jc w:val="left"/>
        <w:rPr>
          <w:color w:val="auto"/>
        </w:rPr>
      </w:pPr>
      <w:r w:rsidRPr="008B3EB1">
        <w:rPr>
          <w:color w:val="auto"/>
        </w:rPr>
        <w:t>PN-90/B-30000</w:t>
      </w:r>
      <w:r w:rsidRPr="008B3EB1">
        <w:rPr>
          <w:color w:val="auto"/>
        </w:rPr>
        <w:tab/>
        <w:t>Cement portlandzki.</w:t>
      </w:r>
    </w:p>
    <w:p w:rsidR="00287FAC" w:rsidRDefault="00287FAC" w:rsidP="00287FAC">
      <w:pPr>
        <w:pStyle w:val="znormal"/>
        <w:widowControl/>
        <w:ind w:left="2552" w:hanging="2155"/>
        <w:jc w:val="left"/>
        <w:rPr>
          <w:color w:val="auto"/>
        </w:rPr>
      </w:pPr>
      <w:r>
        <w:rPr>
          <w:color w:val="auto"/>
        </w:rPr>
        <w:t xml:space="preserve">PN-88/B-32250 </w:t>
      </w:r>
      <w:r>
        <w:rPr>
          <w:color w:val="auto"/>
        </w:rPr>
        <w:tab/>
        <w:t>Woda do betonu i zapraw.</w:t>
      </w:r>
    </w:p>
    <w:p w:rsidR="00287FAC" w:rsidRDefault="00287FAC" w:rsidP="00287FAC">
      <w:pPr>
        <w:pStyle w:val="znormal"/>
        <w:widowControl/>
        <w:ind w:left="2552" w:hanging="2155"/>
        <w:jc w:val="left"/>
        <w:rPr>
          <w:color w:val="auto"/>
        </w:rPr>
      </w:pPr>
      <w:r>
        <w:rPr>
          <w:color w:val="auto"/>
        </w:rPr>
        <w:t>PN-B-06050:1999</w:t>
      </w:r>
      <w:r>
        <w:rPr>
          <w:color w:val="auto"/>
        </w:rPr>
        <w:tab/>
        <w:t>Roboty ziemne budowlane. Wymagania w zakresie wykonywania i badania przy odbiorze.</w:t>
      </w:r>
    </w:p>
    <w:p w:rsidR="00287FAC" w:rsidRDefault="00287FAC" w:rsidP="00287FAC">
      <w:pPr>
        <w:pStyle w:val="znormal"/>
        <w:widowControl/>
        <w:ind w:left="2552" w:hanging="2155"/>
        <w:jc w:val="left"/>
        <w:rPr>
          <w:color w:val="auto"/>
        </w:rPr>
      </w:pPr>
      <w:r>
        <w:rPr>
          <w:color w:val="auto"/>
        </w:rPr>
        <w:t xml:space="preserve">PN-86/B-02480 </w:t>
      </w:r>
      <w:r>
        <w:rPr>
          <w:color w:val="auto"/>
        </w:rPr>
        <w:tab/>
        <w:t>Grunty budowlane. Określenia. Symbole. Podział i opis gruntów.</w:t>
      </w:r>
    </w:p>
    <w:p w:rsidR="00287FAC" w:rsidRDefault="00287FAC" w:rsidP="00287FAC">
      <w:pPr>
        <w:pStyle w:val="znormal"/>
        <w:widowControl/>
        <w:ind w:left="2552" w:hanging="2155"/>
        <w:jc w:val="left"/>
        <w:rPr>
          <w:color w:val="auto"/>
        </w:rPr>
      </w:pPr>
      <w:r>
        <w:rPr>
          <w:color w:val="auto"/>
        </w:rPr>
        <w:t xml:space="preserve">BN-77/8931-12 </w:t>
      </w:r>
      <w:r>
        <w:rPr>
          <w:color w:val="auto"/>
        </w:rPr>
        <w:tab/>
        <w:t>Oznaczanie wskaźnika zagęszczenia gruntów.</w:t>
      </w:r>
    </w:p>
    <w:p w:rsidR="00287FAC" w:rsidRDefault="00287FAC" w:rsidP="00287FAC">
      <w:pPr>
        <w:pStyle w:val="znormal"/>
        <w:widowControl/>
        <w:ind w:left="2552" w:hanging="2155"/>
        <w:jc w:val="left"/>
        <w:rPr>
          <w:color w:val="auto"/>
        </w:rPr>
      </w:pPr>
      <w:r>
        <w:rPr>
          <w:color w:val="auto"/>
        </w:rPr>
        <w:t xml:space="preserve">PN-85/B-04500 </w:t>
      </w:r>
      <w:r>
        <w:rPr>
          <w:color w:val="auto"/>
        </w:rPr>
        <w:tab/>
        <w:t xml:space="preserve">Zaprawy budowlane. Badania cech fizycznych </w:t>
      </w:r>
      <w:r>
        <w:rPr>
          <w:color w:val="auto"/>
        </w:rPr>
        <w:br/>
        <w:t>i wytrzymałościowych.</w:t>
      </w:r>
    </w:p>
    <w:p w:rsidR="00287FAC" w:rsidRDefault="00287FAC" w:rsidP="00287FAC">
      <w:pPr>
        <w:pStyle w:val="znormal"/>
        <w:widowControl/>
        <w:ind w:left="2552" w:hanging="2155"/>
        <w:jc w:val="left"/>
        <w:rPr>
          <w:color w:val="auto"/>
        </w:rPr>
      </w:pPr>
      <w:r>
        <w:rPr>
          <w:color w:val="auto"/>
        </w:rPr>
        <w:t>PN-EN 1008:2004</w:t>
      </w:r>
      <w:r>
        <w:rPr>
          <w:color w:val="auto"/>
        </w:rPr>
        <w:tab/>
        <w:t xml:space="preserve">Woda </w:t>
      </w:r>
      <w:proofErr w:type="spellStart"/>
      <w:r>
        <w:rPr>
          <w:color w:val="auto"/>
        </w:rPr>
        <w:t>zarobowa</w:t>
      </w:r>
      <w:proofErr w:type="spellEnd"/>
      <w:r>
        <w:rPr>
          <w:color w:val="auto"/>
        </w:rPr>
        <w:t xml:space="preserve"> do betonu. Specyfikacja pobierania próbek.</w:t>
      </w:r>
    </w:p>
    <w:p w:rsidR="00287FAC" w:rsidRDefault="00287FAC" w:rsidP="00287FAC">
      <w:pPr>
        <w:pStyle w:val="znormal"/>
        <w:widowControl/>
        <w:ind w:left="2552" w:hanging="2155"/>
        <w:jc w:val="left"/>
        <w:rPr>
          <w:color w:val="auto"/>
        </w:rPr>
      </w:pPr>
      <w:r>
        <w:rPr>
          <w:color w:val="auto"/>
        </w:rPr>
        <w:t xml:space="preserve">PN-EN 13139:2003 </w:t>
      </w:r>
      <w:r>
        <w:rPr>
          <w:color w:val="auto"/>
        </w:rPr>
        <w:tab/>
        <w:t>Kruszywa do zaprawy.</w:t>
      </w:r>
    </w:p>
    <w:p w:rsidR="00287FAC" w:rsidRDefault="00287FAC" w:rsidP="00287FAC">
      <w:pPr>
        <w:pStyle w:val="znormal"/>
        <w:widowControl/>
        <w:ind w:left="2552" w:hanging="2155"/>
        <w:jc w:val="left"/>
        <w:rPr>
          <w:color w:val="auto"/>
        </w:rPr>
      </w:pPr>
      <w:r>
        <w:rPr>
          <w:color w:val="auto"/>
        </w:rPr>
        <w:t>PN-C-81911:1997</w:t>
      </w:r>
      <w:r>
        <w:rPr>
          <w:color w:val="auto"/>
        </w:rPr>
        <w:tab/>
        <w:t>Farby epoksydowe do gruntowania odporne na czynniki chemiczne.</w:t>
      </w:r>
    </w:p>
    <w:p w:rsidR="00287FAC" w:rsidRDefault="00287FAC" w:rsidP="00287FAC">
      <w:pPr>
        <w:pStyle w:val="znormal"/>
        <w:widowControl/>
        <w:ind w:left="2552" w:hanging="2155"/>
        <w:jc w:val="left"/>
        <w:rPr>
          <w:color w:val="auto"/>
        </w:rPr>
      </w:pPr>
      <w:r>
        <w:rPr>
          <w:color w:val="auto"/>
        </w:rPr>
        <w:t xml:space="preserve">PN-C-81608:1998 </w:t>
      </w:r>
      <w:r>
        <w:rPr>
          <w:color w:val="auto"/>
        </w:rPr>
        <w:tab/>
        <w:t>Emalie chlorokauczukowe.</w:t>
      </w:r>
    </w:p>
    <w:p w:rsidR="00287FAC" w:rsidRDefault="00287FAC" w:rsidP="00287FAC">
      <w:pPr>
        <w:pStyle w:val="znormal"/>
        <w:widowControl/>
        <w:ind w:left="2552" w:hanging="2155"/>
        <w:jc w:val="left"/>
        <w:rPr>
          <w:color w:val="auto"/>
        </w:rPr>
      </w:pPr>
      <w:r>
        <w:rPr>
          <w:color w:val="auto"/>
        </w:rPr>
        <w:t xml:space="preserve">PN-B-06200:2002 </w:t>
      </w:r>
      <w:r>
        <w:rPr>
          <w:color w:val="auto"/>
        </w:rPr>
        <w:tab/>
        <w:t>Konstrukcje stalowe budowlane. Warunki wykonania i odbioru.</w:t>
      </w:r>
    </w:p>
    <w:p w:rsidR="00287FAC" w:rsidRDefault="00287FAC" w:rsidP="00287FAC">
      <w:pPr>
        <w:pStyle w:val="znormal"/>
        <w:widowControl/>
        <w:ind w:left="2552" w:hanging="2155"/>
        <w:jc w:val="left"/>
        <w:rPr>
          <w:color w:val="auto"/>
        </w:rPr>
      </w:pPr>
      <w:r>
        <w:rPr>
          <w:color w:val="auto"/>
        </w:rPr>
        <w:t xml:space="preserve">PN-EN 10025:2002 </w:t>
      </w:r>
      <w:r>
        <w:rPr>
          <w:color w:val="auto"/>
        </w:rPr>
        <w:tab/>
        <w:t>Wyroby walcowane na gorąco z niestopowych stali konstrukcyjnych.</w:t>
      </w:r>
    </w:p>
    <w:p w:rsidR="00287FAC" w:rsidRDefault="00287FAC" w:rsidP="00287FAC">
      <w:pPr>
        <w:pStyle w:val="znormal"/>
        <w:widowControl/>
        <w:ind w:left="2552" w:hanging="2155"/>
        <w:jc w:val="left"/>
        <w:rPr>
          <w:color w:val="auto"/>
        </w:rPr>
      </w:pPr>
      <w:r>
        <w:rPr>
          <w:color w:val="auto"/>
        </w:rPr>
        <w:t>PN-80/M-02138</w:t>
      </w:r>
      <w:r>
        <w:rPr>
          <w:color w:val="auto"/>
        </w:rPr>
        <w:tab/>
        <w:t>Tolerancje kształtu i położenia. Wartości.</w:t>
      </w:r>
    </w:p>
    <w:p w:rsidR="00287FAC" w:rsidRDefault="00287FAC" w:rsidP="00287FAC"/>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pStyle w:val="zal"/>
        <w:widowControl/>
        <w:spacing w:line="360" w:lineRule="auto"/>
        <w:rPr>
          <w:color w:val="auto"/>
        </w:rPr>
      </w:pPr>
    </w:p>
    <w:p w:rsidR="00475B8C" w:rsidRDefault="00475B8C" w:rsidP="00475B8C">
      <w:pPr>
        <w:rPr>
          <w:b/>
        </w:rPr>
      </w:pPr>
    </w:p>
    <w:p w:rsidR="00475B8C" w:rsidRDefault="00325AEE" w:rsidP="00475B8C">
      <w:pPr>
        <w:tabs>
          <w:tab w:val="left" w:pos="993"/>
        </w:tabs>
        <w:ind w:left="993" w:hanging="993"/>
        <w:rPr>
          <w:sz w:val="28"/>
        </w:rPr>
      </w:pPr>
      <w:r>
        <w:rPr>
          <w:b/>
          <w:sz w:val="28"/>
        </w:rPr>
        <w:lastRenderedPageBreak/>
        <w:t>7</w:t>
      </w:r>
      <w:r w:rsidR="00475B8C">
        <w:rPr>
          <w:b/>
          <w:sz w:val="28"/>
        </w:rPr>
        <w:t>. </w:t>
      </w:r>
      <w:r w:rsidR="00475B8C">
        <w:rPr>
          <w:b/>
          <w:sz w:val="28"/>
        </w:rPr>
        <w:tab/>
        <w:t>SZCZEGÓŁOWA SPECYFIKACJA TECHNICZNA</w:t>
      </w:r>
      <w:r w:rsidR="00475B8C">
        <w:rPr>
          <w:b/>
          <w:sz w:val="28"/>
        </w:rPr>
        <w:br/>
        <w:t>B.14.00.00 ŚLUSARKA</w:t>
      </w:r>
    </w:p>
    <w:p w:rsidR="00475B8C" w:rsidRDefault="00475B8C" w:rsidP="00475B8C">
      <w:pPr>
        <w:pStyle w:val="z1"/>
        <w:widowControl/>
        <w:rPr>
          <w:color w:val="auto"/>
          <w:sz w:val="22"/>
        </w:rPr>
      </w:pPr>
    </w:p>
    <w:p w:rsidR="00475B8C" w:rsidRDefault="00475B8C" w:rsidP="00475B8C">
      <w:pPr>
        <w:pStyle w:val="z1"/>
        <w:widowControl/>
        <w:rPr>
          <w:color w:val="auto"/>
        </w:rPr>
      </w:pPr>
      <w:r>
        <w:rPr>
          <w:color w:val="auto"/>
        </w:rPr>
        <w:t xml:space="preserve">1. </w:t>
      </w:r>
      <w:r>
        <w:rPr>
          <w:color w:val="auto"/>
        </w:rPr>
        <w:tab/>
        <w:t>Wstęp</w:t>
      </w:r>
    </w:p>
    <w:p w:rsidR="00475B8C" w:rsidRDefault="00475B8C" w:rsidP="00475B8C">
      <w:pPr>
        <w:pStyle w:val="z11"/>
        <w:widowControl/>
        <w:spacing w:line="360" w:lineRule="auto"/>
        <w:rPr>
          <w:color w:val="auto"/>
          <w:sz w:val="22"/>
        </w:rPr>
      </w:pPr>
      <w:r>
        <w:rPr>
          <w:color w:val="auto"/>
          <w:sz w:val="22"/>
        </w:rPr>
        <w:t>1.1. Przedmiot SST.</w:t>
      </w:r>
    </w:p>
    <w:p w:rsidR="00475B8C" w:rsidRDefault="00475B8C" w:rsidP="00475B8C">
      <w:pPr>
        <w:pStyle w:val="znormal"/>
        <w:widowControl/>
        <w:rPr>
          <w:color w:val="auto"/>
        </w:rPr>
      </w:pPr>
      <w:r>
        <w:rPr>
          <w:color w:val="auto"/>
        </w:rPr>
        <w:t>Przedmiotem niniejszej szczegółowej specyfikacji technicznej są wymagania dotyczące wykonania i odbioru ślusarki drzwiowej i okiennej.</w:t>
      </w:r>
    </w:p>
    <w:p w:rsidR="00475B8C" w:rsidRDefault="00475B8C" w:rsidP="00475B8C">
      <w:pPr>
        <w:pStyle w:val="z11"/>
        <w:widowControl/>
        <w:spacing w:line="360" w:lineRule="auto"/>
        <w:rPr>
          <w:color w:val="auto"/>
          <w:sz w:val="22"/>
        </w:rPr>
      </w:pPr>
      <w:r>
        <w:rPr>
          <w:color w:val="auto"/>
          <w:sz w:val="22"/>
        </w:rPr>
        <w:t>1.2. Zakres stosowania SST.</w:t>
      </w:r>
    </w:p>
    <w:p w:rsidR="00475B8C" w:rsidRDefault="00475B8C" w:rsidP="00475B8C">
      <w:pPr>
        <w:pStyle w:val="znormal"/>
        <w:widowControl/>
        <w:rPr>
          <w:color w:val="auto"/>
        </w:rPr>
      </w:pPr>
      <w:r>
        <w:rPr>
          <w:color w:val="auto"/>
        </w:rPr>
        <w:t>Szczegółowa specyfikacja techniczna jest stosowana jako dokument przetargowy i kontraktowy przy zlecaniu i realizacji robót wymienionych w pkt.1.1.</w:t>
      </w:r>
    </w:p>
    <w:p w:rsidR="00475B8C" w:rsidRDefault="00475B8C" w:rsidP="00475B8C">
      <w:pPr>
        <w:pStyle w:val="z11"/>
        <w:widowControl/>
        <w:spacing w:line="360" w:lineRule="auto"/>
        <w:rPr>
          <w:color w:val="auto"/>
          <w:sz w:val="22"/>
        </w:rPr>
      </w:pPr>
      <w:r>
        <w:rPr>
          <w:color w:val="auto"/>
          <w:sz w:val="22"/>
        </w:rPr>
        <w:t>1.3. Zakres robót objętych SST.</w:t>
      </w:r>
    </w:p>
    <w:p w:rsidR="00475B8C" w:rsidRDefault="00475B8C" w:rsidP="00475B8C">
      <w:pPr>
        <w:pStyle w:val="znormal"/>
        <w:widowControl/>
        <w:rPr>
          <w:color w:val="auto"/>
        </w:rPr>
      </w:pPr>
      <w:r>
        <w:rPr>
          <w:color w:val="auto"/>
        </w:rPr>
        <w:t>Roboty, których dotyczy specyfikacja, obejmują wszystkie czynności umożliwiające i mające na celu wykonanie montażu ślusarki drzwiowej i okiennej do obiektu wg poniższego.</w:t>
      </w:r>
    </w:p>
    <w:p w:rsidR="00475B8C" w:rsidRDefault="00475B8C" w:rsidP="00475B8C">
      <w:pPr>
        <w:pStyle w:val="znormal"/>
        <w:widowControl/>
        <w:ind w:left="1560" w:hanging="1134"/>
        <w:rPr>
          <w:color w:val="auto"/>
        </w:rPr>
      </w:pPr>
      <w:r>
        <w:rPr>
          <w:color w:val="auto"/>
        </w:rPr>
        <w:t xml:space="preserve">B.14.03.00 </w:t>
      </w:r>
      <w:r>
        <w:rPr>
          <w:color w:val="auto"/>
        </w:rPr>
        <w:tab/>
        <w:t>Drobne elementy ślusarskie w budynkach (wycieraczki, balustrady  itp.)</w:t>
      </w:r>
    </w:p>
    <w:p w:rsidR="00475B8C" w:rsidRDefault="00475B8C" w:rsidP="00475B8C">
      <w:pPr>
        <w:pStyle w:val="z11"/>
        <w:widowControl/>
        <w:spacing w:line="360" w:lineRule="auto"/>
        <w:rPr>
          <w:color w:val="auto"/>
          <w:sz w:val="22"/>
        </w:rPr>
      </w:pPr>
      <w:r>
        <w:rPr>
          <w:color w:val="auto"/>
          <w:sz w:val="22"/>
        </w:rPr>
        <w:t>1.4. Określenia podstawowe.</w:t>
      </w:r>
    </w:p>
    <w:p w:rsidR="00475B8C" w:rsidRDefault="00475B8C" w:rsidP="00475B8C">
      <w:pPr>
        <w:pStyle w:val="znormal"/>
        <w:widowControl/>
        <w:rPr>
          <w:color w:val="auto"/>
        </w:rPr>
      </w:pPr>
      <w:r>
        <w:rPr>
          <w:color w:val="auto"/>
        </w:rPr>
        <w:t>Określenia podane w niniejszej SST są zgodne z obowiązującymi odpowiednimi normami.</w:t>
      </w:r>
    </w:p>
    <w:p w:rsidR="00475B8C" w:rsidRDefault="00475B8C" w:rsidP="00475B8C">
      <w:pPr>
        <w:pStyle w:val="z11"/>
        <w:widowControl/>
        <w:spacing w:line="360" w:lineRule="auto"/>
        <w:rPr>
          <w:color w:val="auto"/>
          <w:sz w:val="22"/>
        </w:rPr>
      </w:pPr>
      <w:r>
        <w:rPr>
          <w:color w:val="auto"/>
          <w:sz w:val="22"/>
        </w:rPr>
        <w:t>1.5. Ogólne wymagania dotyczące robót.</w:t>
      </w:r>
    </w:p>
    <w:p w:rsidR="00475B8C" w:rsidRDefault="00475B8C" w:rsidP="00475B8C">
      <w:pPr>
        <w:pStyle w:val="znormal"/>
        <w:widowControl/>
        <w:rPr>
          <w:color w:val="auto"/>
        </w:rPr>
      </w:pPr>
      <w:r>
        <w:rPr>
          <w:color w:val="auto"/>
        </w:rPr>
        <w:t>Wykonawca robót jest odpowiedzialny za jakość ich wykonania oraz za zgodność z dokumentacją projektową, SST i poleceniami Inżyniera.</w:t>
      </w:r>
    </w:p>
    <w:p w:rsidR="00475B8C" w:rsidRDefault="00475B8C" w:rsidP="00475B8C">
      <w:pPr>
        <w:pStyle w:val="z1"/>
        <w:widowControl/>
        <w:rPr>
          <w:color w:val="auto"/>
        </w:rPr>
      </w:pPr>
      <w:r>
        <w:rPr>
          <w:color w:val="auto"/>
        </w:rPr>
        <w:t xml:space="preserve">2. </w:t>
      </w:r>
      <w:r>
        <w:rPr>
          <w:color w:val="auto"/>
        </w:rPr>
        <w:tab/>
        <w:t>Materiały</w:t>
      </w:r>
    </w:p>
    <w:p w:rsidR="00475B8C" w:rsidRDefault="00475B8C" w:rsidP="00475B8C">
      <w:pPr>
        <w:pStyle w:val="z11"/>
        <w:widowControl/>
        <w:spacing w:line="360" w:lineRule="auto"/>
        <w:rPr>
          <w:color w:val="auto"/>
          <w:sz w:val="22"/>
        </w:rPr>
      </w:pPr>
      <w:r>
        <w:rPr>
          <w:color w:val="auto"/>
          <w:sz w:val="22"/>
        </w:rPr>
        <w:t>2.1. Stal</w:t>
      </w:r>
    </w:p>
    <w:p w:rsidR="00475B8C" w:rsidRDefault="00475B8C" w:rsidP="00475B8C">
      <w:pPr>
        <w:pStyle w:val="znormal"/>
        <w:widowControl/>
        <w:rPr>
          <w:color w:val="auto"/>
        </w:rPr>
      </w:pPr>
      <w:r>
        <w:rPr>
          <w:color w:val="auto"/>
        </w:rPr>
        <w:t>Do konstrukcji stalowych stosuje się:</w:t>
      </w:r>
    </w:p>
    <w:p w:rsidR="00475B8C" w:rsidRDefault="00475B8C" w:rsidP="00475B8C">
      <w:pPr>
        <w:pStyle w:val="KRESKA"/>
        <w:numPr>
          <w:ilvl w:val="0"/>
          <w:numId w:val="3"/>
        </w:numPr>
        <w:ind w:left="851" w:hanging="425"/>
      </w:pPr>
      <w:r>
        <w:t xml:space="preserve">wyroby walcowane gotowe ze stali klasy 1 w gatunkach St3S; St3SX; </w:t>
      </w:r>
      <w:proofErr w:type="spellStart"/>
      <w:r>
        <w:t>St</w:t>
      </w:r>
      <w:proofErr w:type="spellEnd"/>
    </w:p>
    <w:p w:rsidR="00475B8C" w:rsidRDefault="00475B8C" w:rsidP="00475B8C">
      <w:pPr>
        <w:pStyle w:val="KRESKA"/>
        <w:tabs>
          <w:tab w:val="clear" w:pos="851"/>
        </w:tabs>
        <w:ind w:firstLine="0"/>
        <w:rPr>
          <w:lang w:val="de-DE"/>
        </w:rPr>
      </w:pPr>
      <w:proofErr w:type="spellStart"/>
      <w:r>
        <w:rPr>
          <w:lang w:val="de-DE"/>
        </w:rPr>
        <w:t>wg</w:t>
      </w:r>
      <w:proofErr w:type="spellEnd"/>
      <w:r>
        <w:rPr>
          <w:lang w:val="de-DE"/>
        </w:rPr>
        <w:t xml:space="preserve"> PN-EN 10025:2002 (</w:t>
      </w:r>
      <w:proofErr w:type="spellStart"/>
      <w:r>
        <w:rPr>
          <w:lang w:val="de-DE"/>
        </w:rPr>
        <w:t>patrz</w:t>
      </w:r>
      <w:proofErr w:type="spellEnd"/>
      <w:r>
        <w:rPr>
          <w:lang w:val="de-DE"/>
        </w:rPr>
        <w:t xml:space="preserve"> SST B.07.00.00).</w:t>
      </w:r>
    </w:p>
    <w:p w:rsidR="00475B8C" w:rsidRDefault="00475B8C" w:rsidP="00475B8C">
      <w:pPr>
        <w:pStyle w:val="z11"/>
        <w:widowControl/>
        <w:spacing w:line="360" w:lineRule="auto"/>
        <w:rPr>
          <w:color w:val="auto"/>
          <w:sz w:val="22"/>
        </w:rPr>
      </w:pPr>
      <w:r>
        <w:rPr>
          <w:color w:val="auto"/>
          <w:sz w:val="22"/>
        </w:rPr>
        <w:t>2.2. Powłoki malarskie</w:t>
      </w:r>
    </w:p>
    <w:p w:rsidR="00475B8C" w:rsidRDefault="00475B8C" w:rsidP="00475B8C">
      <w:pPr>
        <w:pStyle w:val="znormal"/>
        <w:widowControl/>
        <w:rPr>
          <w:color w:val="auto"/>
        </w:rPr>
      </w:pPr>
      <w:r>
        <w:rPr>
          <w:color w:val="auto"/>
        </w:rPr>
        <w:t>Materiały na powłoki malarskie zgodnie z projektem.</w:t>
      </w:r>
    </w:p>
    <w:p w:rsidR="00475B8C" w:rsidRDefault="00475B8C" w:rsidP="00475B8C">
      <w:pPr>
        <w:pStyle w:val="z11"/>
        <w:widowControl/>
        <w:spacing w:line="360" w:lineRule="auto"/>
        <w:rPr>
          <w:color w:val="auto"/>
          <w:sz w:val="22"/>
        </w:rPr>
      </w:pPr>
      <w:r>
        <w:rPr>
          <w:color w:val="auto"/>
          <w:sz w:val="22"/>
        </w:rPr>
        <w:t>2.3. Okucia</w:t>
      </w:r>
    </w:p>
    <w:p w:rsidR="00475B8C" w:rsidRDefault="00475B8C" w:rsidP="00475B8C">
      <w:pPr>
        <w:pStyle w:val="znormal"/>
        <w:widowControl/>
        <w:rPr>
          <w:color w:val="auto"/>
        </w:rPr>
      </w:pPr>
      <w:r>
        <w:rPr>
          <w:color w:val="auto"/>
        </w:rPr>
        <w:t>Wyroby ślusarskie powinny być wyposażone w okucia zamykające, zabezpieczające i uchwytowe zgodnie z dokumentacją.</w:t>
      </w:r>
    </w:p>
    <w:p w:rsidR="00475B8C" w:rsidRDefault="00475B8C" w:rsidP="00475B8C">
      <w:pPr>
        <w:pStyle w:val="z11"/>
        <w:widowControl/>
        <w:spacing w:line="360" w:lineRule="auto"/>
        <w:rPr>
          <w:color w:val="auto"/>
          <w:sz w:val="22"/>
        </w:rPr>
      </w:pPr>
      <w:r>
        <w:rPr>
          <w:color w:val="auto"/>
          <w:sz w:val="22"/>
        </w:rPr>
        <w:t>2.4. Składowanie materiałów i konstrukcji</w:t>
      </w:r>
    </w:p>
    <w:p w:rsidR="00475B8C" w:rsidRDefault="00475B8C" w:rsidP="00475B8C">
      <w:pPr>
        <w:pStyle w:val="znormal"/>
        <w:widowControl/>
        <w:rPr>
          <w:color w:val="auto"/>
        </w:rPr>
      </w:pPr>
      <w:r>
        <w:rPr>
          <w:color w:val="auto"/>
        </w:rPr>
        <w:t>Składowanie wyrobów ślusarki stalowej wg B.13.00.00 punkt 2.8 niniejszych SST.</w:t>
      </w:r>
    </w:p>
    <w:p w:rsidR="00475B8C" w:rsidRDefault="00475B8C" w:rsidP="00475B8C">
      <w:pPr>
        <w:pStyle w:val="z11"/>
        <w:widowControl/>
        <w:spacing w:line="360" w:lineRule="auto"/>
        <w:rPr>
          <w:color w:val="auto"/>
          <w:sz w:val="22"/>
        </w:rPr>
      </w:pPr>
      <w:r>
        <w:rPr>
          <w:color w:val="auto"/>
          <w:sz w:val="22"/>
        </w:rPr>
        <w:t>2.5. Badania na budowie</w:t>
      </w:r>
    </w:p>
    <w:p w:rsidR="00475B8C" w:rsidRDefault="00475B8C" w:rsidP="00475B8C">
      <w:pPr>
        <w:pStyle w:val="z3"/>
        <w:widowControl/>
        <w:ind w:left="993" w:hanging="596"/>
        <w:rPr>
          <w:color w:val="auto"/>
        </w:rPr>
      </w:pPr>
      <w:r>
        <w:rPr>
          <w:color w:val="auto"/>
        </w:rPr>
        <w:t>2.5.1. Każda partia materiału dostarczona na budowę przed jej wbudowaniem musi uzyskać akceptacje Inżyniera.</w:t>
      </w:r>
    </w:p>
    <w:p w:rsidR="00475B8C" w:rsidRDefault="00475B8C" w:rsidP="00475B8C">
      <w:pPr>
        <w:pStyle w:val="z3"/>
        <w:widowControl/>
        <w:rPr>
          <w:color w:val="auto"/>
        </w:rPr>
      </w:pPr>
      <w:r>
        <w:rPr>
          <w:color w:val="auto"/>
        </w:rPr>
        <w:t>2.5.2. Każdy element dostarczony na budowę podlega odbiorowi pod względem:</w:t>
      </w:r>
    </w:p>
    <w:p w:rsidR="00475B8C" w:rsidRDefault="00475B8C" w:rsidP="00475B8C">
      <w:pPr>
        <w:pStyle w:val="KRESKA"/>
        <w:numPr>
          <w:ilvl w:val="0"/>
          <w:numId w:val="3"/>
        </w:numPr>
        <w:ind w:left="1276" w:hanging="283"/>
      </w:pPr>
      <w:r>
        <w:t>jakości materiałów, spoin, otworów na śruby,</w:t>
      </w:r>
    </w:p>
    <w:p w:rsidR="00475B8C" w:rsidRDefault="00475B8C" w:rsidP="00475B8C">
      <w:pPr>
        <w:pStyle w:val="KRESKA"/>
        <w:numPr>
          <w:ilvl w:val="0"/>
          <w:numId w:val="3"/>
        </w:numPr>
        <w:ind w:left="1276" w:hanging="283"/>
      </w:pPr>
      <w:r>
        <w:lastRenderedPageBreak/>
        <w:t>zgodności z projektem,</w:t>
      </w:r>
    </w:p>
    <w:p w:rsidR="00475B8C" w:rsidRDefault="00475B8C" w:rsidP="00475B8C">
      <w:pPr>
        <w:pStyle w:val="KRESKA"/>
        <w:numPr>
          <w:ilvl w:val="0"/>
          <w:numId w:val="3"/>
        </w:numPr>
        <w:ind w:left="1276" w:hanging="283"/>
      </w:pPr>
      <w:r>
        <w:t>zgodności z atestem wytwórni,</w:t>
      </w:r>
    </w:p>
    <w:p w:rsidR="00475B8C" w:rsidRDefault="00475B8C" w:rsidP="00475B8C">
      <w:pPr>
        <w:pStyle w:val="KRESKA"/>
        <w:numPr>
          <w:ilvl w:val="0"/>
          <w:numId w:val="3"/>
        </w:numPr>
        <w:ind w:left="1276" w:hanging="283"/>
      </w:pPr>
      <w:r>
        <w:t>jakości wykonania z uwzględnieniem dopuszczalnych tolerancji,</w:t>
      </w:r>
    </w:p>
    <w:p w:rsidR="00475B8C" w:rsidRDefault="00475B8C" w:rsidP="00475B8C">
      <w:pPr>
        <w:pStyle w:val="KRESKA"/>
        <w:numPr>
          <w:ilvl w:val="0"/>
          <w:numId w:val="3"/>
        </w:numPr>
        <w:ind w:left="1276" w:hanging="283"/>
      </w:pPr>
      <w:r>
        <w:t>jakości powłok antykorozyjnych.</w:t>
      </w:r>
    </w:p>
    <w:p w:rsidR="00475B8C" w:rsidRDefault="00475B8C" w:rsidP="00475B8C">
      <w:pPr>
        <w:pStyle w:val="znormal"/>
        <w:widowControl/>
        <w:ind w:left="933"/>
        <w:rPr>
          <w:color w:val="auto"/>
        </w:rPr>
      </w:pPr>
      <w:r>
        <w:rPr>
          <w:color w:val="auto"/>
        </w:rPr>
        <w:t>Odbiór konstrukcji oraz ewentualne zalecenia co do sposobu naprawy powstałych uszkodzeń w czasie transportu potwierdza Inżynier wpisem do dziennika budowy.</w:t>
      </w:r>
    </w:p>
    <w:p w:rsidR="00475B8C" w:rsidRDefault="00475B8C" w:rsidP="00475B8C">
      <w:pPr>
        <w:pStyle w:val="z2"/>
        <w:widowControl/>
        <w:rPr>
          <w:color w:val="auto"/>
        </w:rPr>
      </w:pPr>
      <w:r>
        <w:rPr>
          <w:color w:val="auto"/>
        </w:rPr>
        <w:t>2.6. Ślusarka stalowa</w:t>
      </w:r>
    </w:p>
    <w:p w:rsidR="00475B8C" w:rsidRDefault="00475B8C" w:rsidP="00475B8C">
      <w:pPr>
        <w:pStyle w:val="znormal"/>
        <w:widowControl/>
        <w:rPr>
          <w:color w:val="auto"/>
        </w:rPr>
      </w:pPr>
      <w:r>
        <w:rPr>
          <w:color w:val="auto"/>
        </w:rPr>
        <w:t>Wbudować należy ślusarkę kompletnie wykończoną wraz z okuciami, uszczelkami i powłokami antykorozyjnymi.</w:t>
      </w:r>
    </w:p>
    <w:p w:rsidR="00475B8C" w:rsidRDefault="00475B8C" w:rsidP="00475B8C">
      <w:pPr>
        <w:pStyle w:val="z3"/>
        <w:widowControl/>
        <w:ind w:left="993" w:hanging="596"/>
        <w:jc w:val="left"/>
        <w:rPr>
          <w:color w:val="auto"/>
        </w:rPr>
      </w:pPr>
      <w:r>
        <w:rPr>
          <w:color w:val="auto"/>
        </w:rPr>
        <w:t xml:space="preserve">2.6.1. Na elementy ślusarki stosować kształtowniki stalowe ze stali St3SX </w:t>
      </w:r>
      <w:r>
        <w:rPr>
          <w:color w:val="auto"/>
        </w:rPr>
        <w:br/>
        <w:t>wg PN-EN 10025:2002.</w:t>
      </w:r>
    </w:p>
    <w:p w:rsidR="00475B8C" w:rsidRDefault="00475B8C" w:rsidP="00475B8C">
      <w:pPr>
        <w:pStyle w:val="znormal"/>
        <w:widowControl/>
        <w:ind w:left="933"/>
        <w:rPr>
          <w:color w:val="auto"/>
        </w:rPr>
      </w:pPr>
      <w:r>
        <w:rPr>
          <w:color w:val="auto"/>
        </w:rPr>
        <w:t>Połączenia elementów wykonywać jako spawane, nitowane lub skręcane na śruby.</w:t>
      </w:r>
    </w:p>
    <w:p w:rsidR="00475B8C" w:rsidRDefault="00475B8C" w:rsidP="00475B8C">
      <w:pPr>
        <w:pStyle w:val="znormal"/>
        <w:widowControl/>
        <w:ind w:left="933"/>
        <w:rPr>
          <w:color w:val="auto"/>
        </w:rPr>
      </w:pPr>
      <w:r>
        <w:rPr>
          <w:color w:val="auto"/>
        </w:rPr>
        <w:t xml:space="preserve">Dopuszczalne błędy wykonania elementów powinny odpowiadać wymaganiom normy </w:t>
      </w:r>
      <w:r>
        <w:rPr>
          <w:color w:val="auto"/>
        </w:rPr>
        <w:br/>
        <w:t>PN-80/M-02138.</w:t>
      </w:r>
    </w:p>
    <w:p w:rsidR="00475B8C" w:rsidRDefault="00475B8C" w:rsidP="00475B8C">
      <w:pPr>
        <w:pStyle w:val="z3"/>
        <w:widowControl/>
        <w:ind w:left="993" w:hanging="596"/>
        <w:rPr>
          <w:color w:val="auto"/>
        </w:rPr>
      </w:pPr>
      <w:r>
        <w:rPr>
          <w:color w:val="auto"/>
        </w:rPr>
        <w:t>2.6.2. Uszczelki i przekładki powinny odpowiadać następującym wymaganiom podanym w punkcie 2.6.3.</w:t>
      </w:r>
    </w:p>
    <w:p w:rsidR="00475B8C" w:rsidRDefault="00475B8C" w:rsidP="00475B8C">
      <w:pPr>
        <w:pStyle w:val="z3"/>
        <w:widowControl/>
        <w:rPr>
          <w:color w:val="auto"/>
        </w:rPr>
      </w:pPr>
      <w:r>
        <w:rPr>
          <w:color w:val="auto"/>
        </w:rPr>
        <w:t>2.6.3. Powierzchnie elementów należy pokryć farbami ftalowymi wg punktu 2.12.4.</w:t>
      </w:r>
    </w:p>
    <w:p w:rsidR="00475B8C" w:rsidRDefault="00475B8C" w:rsidP="00475B8C">
      <w:pPr>
        <w:pStyle w:val="z3"/>
        <w:widowControl/>
        <w:rPr>
          <w:color w:val="auto"/>
        </w:rPr>
      </w:pPr>
      <w:r>
        <w:rPr>
          <w:color w:val="auto"/>
        </w:rPr>
        <w:t>2.6.4. Stal kwasoodporna do wykonania balustrady – wg załącznika do projektu.</w:t>
      </w:r>
    </w:p>
    <w:p w:rsidR="00475B8C" w:rsidRDefault="00475B8C" w:rsidP="00475B8C">
      <w:pPr>
        <w:pStyle w:val="z1"/>
        <w:widowControl/>
        <w:rPr>
          <w:color w:val="auto"/>
        </w:rPr>
      </w:pPr>
      <w:r>
        <w:rPr>
          <w:color w:val="auto"/>
        </w:rPr>
        <w:t xml:space="preserve">3. </w:t>
      </w:r>
      <w:r>
        <w:rPr>
          <w:color w:val="auto"/>
        </w:rPr>
        <w:tab/>
        <w:t>Sprzęt</w:t>
      </w:r>
    </w:p>
    <w:p w:rsidR="00475B8C" w:rsidRDefault="00475B8C" w:rsidP="00475B8C">
      <w:pPr>
        <w:pStyle w:val="znormal"/>
        <w:widowControl/>
        <w:rPr>
          <w:color w:val="auto"/>
        </w:rPr>
      </w:pPr>
      <w:r>
        <w:rPr>
          <w:color w:val="auto"/>
        </w:rPr>
        <w:t>Do wykonania i montażu ślusarki może być użyty dowolny sprzęt.</w:t>
      </w:r>
    </w:p>
    <w:p w:rsidR="00475B8C" w:rsidRDefault="00475B8C" w:rsidP="00475B8C">
      <w:pPr>
        <w:pStyle w:val="z1"/>
        <w:widowControl/>
        <w:rPr>
          <w:color w:val="auto"/>
        </w:rPr>
      </w:pPr>
      <w:r>
        <w:rPr>
          <w:color w:val="auto"/>
        </w:rPr>
        <w:t xml:space="preserve">4. </w:t>
      </w:r>
      <w:r>
        <w:rPr>
          <w:color w:val="auto"/>
        </w:rPr>
        <w:tab/>
        <w:t>Transport</w:t>
      </w:r>
    </w:p>
    <w:p w:rsidR="00475B8C" w:rsidRDefault="00475B8C" w:rsidP="00475B8C">
      <w:pPr>
        <w:pStyle w:val="znormal"/>
        <w:widowControl/>
        <w:rPr>
          <w:color w:val="auto"/>
        </w:rPr>
      </w:pPr>
      <w:r>
        <w:rPr>
          <w:color w:val="auto"/>
        </w:rPr>
        <w:t>Każda partia wyrobów powinna zawierać wszystkie elementy przewidziane projektem lub odpowiednią normą.</w:t>
      </w:r>
    </w:p>
    <w:p w:rsidR="00475B8C" w:rsidRDefault="00475B8C" w:rsidP="00475B8C">
      <w:pPr>
        <w:pStyle w:val="znormal"/>
        <w:widowControl/>
        <w:rPr>
          <w:color w:val="auto"/>
        </w:rPr>
      </w:pPr>
      <w:r>
        <w:rPr>
          <w:color w:val="auto"/>
        </w:rPr>
        <w:t>Elementy do transportu należy zabezpieczyć przed uszkodzeniem.</w:t>
      </w:r>
    </w:p>
    <w:p w:rsidR="00475B8C" w:rsidRDefault="00475B8C" w:rsidP="00475B8C">
      <w:pPr>
        <w:pStyle w:val="znormal"/>
        <w:widowControl/>
        <w:rPr>
          <w:color w:val="auto"/>
        </w:rPr>
      </w:pPr>
      <w:r>
        <w:rPr>
          <w:color w:val="auto"/>
        </w:rPr>
        <w:t>Elementy mogą być przewożone dowolnym środkiem transportu, oraz zabezpieczone przed uszkodzeniem, przesunięciem oraz utratą stateczności.</w:t>
      </w:r>
    </w:p>
    <w:p w:rsidR="00475B8C" w:rsidRDefault="00475B8C" w:rsidP="00475B8C">
      <w:pPr>
        <w:pStyle w:val="z1"/>
        <w:widowControl/>
        <w:rPr>
          <w:color w:val="auto"/>
        </w:rPr>
      </w:pPr>
      <w:r>
        <w:rPr>
          <w:color w:val="auto"/>
        </w:rPr>
        <w:t xml:space="preserve">5. </w:t>
      </w:r>
      <w:r>
        <w:rPr>
          <w:color w:val="auto"/>
        </w:rPr>
        <w:tab/>
        <w:t>Wykonanie robót</w:t>
      </w:r>
    </w:p>
    <w:p w:rsidR="00475B8C" w:rsidRDefault="00475B8C" w:rsidP="00475B8C">
      <w:pPr>
        <w:pStyle w:val="z2"/>
        <w:widowControl/>
        <w:rPr>
          <w:color w:val="auto"/>
        </w:rPr>
      </w:pPr>
      <w:r>
        <w:rPr>
          <w:color w:val="auto"/>
        </w:rPr>
        <w:t>5.1. Przed rozpoczęciem montażu należy sprawdzić:</w:t>
      </w:r>
    </w:p>
    <w:p w:rsidR="00475B8C" w:rsidRDefault="00475B8C" w:rsidP="00475B8C">
      <w:pPr>
        <w:pStyle w:val="KRESKA"/>
        <w:numPr>
          <w:ilvl w:val="0"/>
          <w:numId w:val="3"/>
        </w:numPr>
        <w:ind w:left="851" w:hanging="425"/>
      </w:pPr>
      <w:r>
        <w:t>prawidłowość wykonania,</w:t>
      </w:r>
    </w:p>
    <w:p w:rsidR="00475B8C" w:rsidRDefault="00475B8C" w:rsidP="00475B8C">
      <w:pPr>
        <w:pStyle w:val="KRESKA"/>
        <w:numPr>
          <w:ilvl w:val="0"/>
          <w:numId w:val="3"/>
        </w:numPr>
        <w:ind w:left="851" w:hanging="425"/>
      </w:pPr>
      <w:r>
        <w:t>możliwość mocowania elementów do ścian,</w:t>
      </w:r>
    </w:p>
    <w:p w:rsidR="00475B8C" w:rsidRDefault="00475B8C" w:rsidP="00475B8C">
      <w:pPr>
        <w:pStyle w:val="KRESKA"/>
        <w:numPr>
          <w:ilvl w:val="0"/>
          <w:numId w:val="3"/>
        </w:numPr>
        <w:ind w:left="851" w:hanging="425"/>
      </w:pPr>
      <w:r>
        <w:t>jakość dostarczonych elementów do wbudowania.</w:t>
      </w:r>
    </w:p>
    <w:p w:rsidR="00475B8C" w:rsidRDefault="00475B8C" w:rsidP="00475B8C">
      <w:pPr>
        <w:pStyle w:val="z2"/>
        <w:widowControl/>
        <w:ind w:left="426" w:hanging="426"/>
        <w:rPr>
          <w:color w:val="auto"/>
        </w:rPr>
      </w:pPr>
      <w:r>
        <w:rPr>
          <w:color w:val="auto"/>
        </w:rPr>
        <w:t>5.2. Elementy powinny być osadzone zgodnie z dokumentacją techniczną lub instrukcją zaakceptowaną przez Inżyniera.</w:t>
      </w:r>
    </w:p>
    <w:p w:rsidR="00475B8C" w:rsidRDefault="00475B8C" w:rsidP="00475B8C">
      <w:pPr>
        <w:pStyle w:val="z11"/>
        <w:widowControl/>
        <w:spacing w:line="360" w:lineRule="auto"/>
        <w:ind w:left="426" w:hanging="426"/>
        <w:rPr>
          <w:color w:val="auto"/>
          <w:sz w:val="22"/>
        </w:rPr>
      </w:pPr>
      <w:r>
        <w:rPr>
          <w:color w:val="auto"/>
          <w:sz w:val="22"/>
        </w:rPr>
        <w:t>5.3. Elementy powinny być trwale zakotwione w ścianach budynku lub w podłożu.</w:t>
      </w:r>
    </w:p>
    <w:p w:rsidR="00475B8C" w:rsidRDefault="00475B8C" w:rsidP="00475B8C">
      <w:pPr>
        <w:pStyle w:val="znormal"/>
        <w:widowControl/>
        <w:rPr>
          <w:color w:val="auto"/>
        </w:rPr>
      </w:pPr>
      <w:r>
        <w:rPr>
          <w:color w:val="auto"/>
        </w:rPr>
        <w:t>Zamiast kotwienia dopuszcza się osadzanie elementów za pomocą kołków rozporowych lub kołków wstrzeliwanych.</w:t>
      </w:r>
    </w:p>
    <w:p w:rsidR="00475B8C" w:rsidRDefault="00475B8C" w:rsidP="00475B8C">
      <w:pPr>
        <w:pStyle w:val="z11"/>
        <w:widowControl/>
        <w:spacing w:line="360" w:lineRule="auto"/>
        <w:ind w:left="426" w:hanging="426"/>
        <w:rPr>
          <w:color w:val="auto"/>
          <w:sz w:val="22"/>
          <w:u w:val="none"/>
        </w:rPr>
      </w:pPr>
      <w:r>
        <w:rPr>
          <w:color w:val="auto"/>
          <w:sz w:val="22"/>
        </w:rPr>
        <w:lastRenderedPageBreak/>
        <w:t xml:space="preserve">5.4. Osadzone elementy powinny być </w:t>
      </w:r>
      <w:r w:rsidR="00325AEE">
        <w:rPr>
          <w:color w:val="auto"/>
          <w:sz w:val="22"/>
        </w:rPr>
        <w:t>kompletne i estetycznie wykonane</w:t>
      </w:r>
    </w:p>
    <w:p w:rsidR="00475B8C" w:rsidRDefault="00475B8C" w:rsidP="00475B8C">
      <w:pPr>
        <w:pStyle w:val="z11"/>
        <w:widowControl/>
        <w:spacing w:line="360" w:lineRule="auto"/>
        <w:ind w:left="426" w:hanging="426"/>
        <w:rPr>
          <w:color w:val="auto"/>
          <w:sz w:val="22"/>
          <w:u w:val="none"/>
        </w:rPr>
      </w:pPr>
      <w:r>
        <w:rPr>
          <w:color w:val="auto"/>
          <w:sz w:val="22"/>
        </w:rPr>
        <w:t>5.5. Powłoki malarskie powinny być jednolite,</w:t>
      </w:r>
      <w:r>
        <w:rPr>
          <w:color w:val="auto"/>
          <w:sz w:val="22"/>
          <w:u w:val="none"/>
        </w:rPr>
        <w:t xml:space="preserve"> bez widocznych poprawek, śladów pędzla, rys i odprysków i spełniać wymagania podane dla robót malarskich wg SST B.15.00.00.</w:t>
      </w:r>
    </w:p>
    <w:p w:rsidR="00475B8C" w:rsidRDefault="00325AEE" w:rsidP="00475B8C">
      <w:pPr>
        <w:pStyle w:val="z11"/>
        <w:widowControl/>
        <w:spacing w:line="360" w:lineRule="auto"/>
        <w:ind w:left="426" w:hanging="426"/>
        <w:rPr>
          <w:color w:val="auto"/>
          <w:sz w:val="22"/>
          <w:u w:val="none"/>
        </w:rPr>
      </w:pPr>
      <w:r>
        <w:rPr>
          <w:color w:val="auto"/>
          <w:sz w:val="22"/>
        </w:rPr>
        <w:t>5.6. Balustrady</w:t>
      </w:r>
      <w:r w:rsidR="00475B8C">
        <w:rPr>
          <w:color w:val="auto"/>
          <w:sz w:val="22"/>
        </w:rPr>
        <w:t xml:space="preserve"> stalowe o specjalnych wymaganiach wg dokumentacji</w:t>
      </w:r>
      <w:r w:rsidR="00475B8C">
        <w:rPr>
          <w:color w:val="auto"/>
          <w:sz w:val="22"/>
          <w:u w:val="none"/>
        </w:rPr>
        <w:t xml:space="preserve"> – montaż zgodnie z instrukcją producenta.</w:t>
      </w:r>
    </w:p>
    <w:p w:rsidR="00475B8C" w:rsidRDefault="00475B8C" w:rsidP="00475B8C">
      <w:pPr>
        <w:pStyle w:val="z11"/>
        <w:widowControl/>
        <w:spacing w:line="360" w:lineRule="auto"/>
        <w:ind w:left="426" w:hanging="426"/>
        <w:rPr>
          <w:color w:val="auto"/>
          <w:sz w:val="22"/>
          <w:u w:val="none"/>
        </w:rPr>
      </w:pPr>
      <w:r>
        <w:rPr>
          <w:color w:val="auto"/>
          <w:sz w:val="22"/>
        </w:rPr>
        <w:t xml:space="preserve">5.7. </w:t>
      </w:r>
      <w:r w:rsidR="00325AEE">
        <w:rPr>
          <w:color w:val="auto"/>
          <w:sz w:val="22"/>
        </w:rPr>
        <w:t>Wycieraczki zewnętrzne – w systemie firmy „</w:t>
      </w:r>
      <w:proofErr w:type="spellStart"/>
      <w:r w:rsidR="00325AEE">
        <w:rPr>
          <w:color w:val="auto"/>
          <w:sz w:val="22"/>
        </w:rPr>
        <w:t>aco</w:t>
      </w:r>
      <w:proofErr w:type="spellEnd"/>
      <w:r w:rsidR="00325AEE">
        <w:rPr>
          <w:color w:val="auto"/>
          <w:sz w:val="22"/>
        </w:rPr>
        <w:t>”</w:t>
      </w:r>
    </w:p>
    <w:p w:rsidR="00475B8C" w:rsidRDefault="00475B8C" w:rsidP="00475B8C">
      <w:pPr>
        <w:pStyle w:val="z11"/>
        <w:widowControl/>
        <w:spacing w:line="360" w:lineRule="auto"/>
        <w:ind w:left="426" w:hanging="426"/>
        <w:rPr>
          <w:color w:val="auto"/>
          <w:sz w:val="22"/>
          <w:u w:val="none"/>
        </w:rPr>
      </w:pPr>
      <w:r>
        <w:rPr>
          <w:color w:val="auto"/>
          <w:sz w:val="22"/>
        </w:rPr>
        <w:t>5.8. Balustrady ze stali ocynkowanej malowanej proszkowo</w:t>
      </w:r>
      <w:r>
        <w:rPr>
          <w:color w:val="auto"/>
          <w:sz w:val="22"/>
          <w:u w:val="none"/>
        </w:rPr>
        <w:t xml:space="preserve"> – wg dokumentacji projektowej.</w:t>
      </w:r>
    </w:p>
    <w:p w:rsidR="00475B8C" w:rsidRDefault="00475B8C" w:rsidP="00475B8C">
      <w:pPr>
        <w:pStyle w:val="z1"/>
        <w:widowControl/>
        <w:rPr>
          <w:color w:val="auto"/>
        </w:rPr>
      </w:pPr>
      <w:r>
        <w:rPr>
          <w:color w:val="auto"/>
        </w:rPr>
        <w:t xml:space="preserve">6. </w:t>
      </w:r>
      <w:r>
        <w:rPr>
          <w:color w:val="auto"/>
        </w:rPr>
        <w:tab/>
        <w:t>Kontrola jakości</w:t>
      </w:r>
    </w:p>
    <w:p w:rsidR="00475B8C" w:rsidRDefault="00475B8C" w:rsidP="00475B8C">
      <w:pPr>
        <w:pStyle w:val="z11"/>
        <w:widowControl/>
        <w:tabs>
          <w:tab w:val="left" w:pos="426"/>
        </w:tabs>
        <w:spacing w:line="360" w:lineRule="auto"/>
        <w:ind w:left="426" w:hanging="426"/>
        <w:rPr>
          <w:color w:val="auto"/>
          <w:sz w:val="22"/>
          <w:u w:val="none"/>
        </w:rPr>
      </w:pPr>
      <w:r>
        <w:rPr>
          <w:color w:val="auto"/>
          <w:sz w:val="22"/>
        </w:rPr>
        <w:t>6.1. Badanie materiałów</w:t>
      </w:r>
      <w:r>
        <w:rPr>
          <w:color w:val="auto"/>
          <w:sz w:val="22"/>
          <w:u w:val="none"/>
        </w:rPr>
        <w:t xml:space="preserve"> użytych na konstrukcję należy przeprowadzić na podstawie załączonych zaświadczeń o jakości wystawionych przez producenta stwierdzających zgodność z wymaganiami dokumentacji i normami państwowymi.</w:t>
      </w:r>
    </w:p>
    <w:p w:rsidR="00475B8C" w:rsidRDefault="00475B8C" w:rsidP="00475B8C">
      <w:pPr>
        <w:pStyle w:val="z11"/>
        <w:widowControl/>
        <w:tabs>
          <w:tab w:val="left" w:pos="426"/>
        </w:tabs>
        <w:spacing w:line="360" w:lineRule="auto"/>
        <w:ind w:left="426" w:hanging="426"/>
        <w:rPr>
          <w:color w:val="auto"/>
          <w:sz w:val="22"/>
        </w:rPr>
      </w:pPr>
      <w:r>
        <w:rPr>
          <w:color w:val="auto"/>
          <w:sz w:val="22"/>
        </w:rPr>
        <w:t>6.2. Badanie gotowych elementów powinno obejmować:</w:t>
      </w:r>
    </w:p>
    <w:p w:rsidR="00475B8C" w:rsidRDefault="00475B8C" w:rsidP="00475B8C">
      <w:pPr>
        <w:pStyle w:val="KRESKA"/>
        <w:numPr>
          <w:ilvl w:val="0"/>
          <w:numId w:val="3"/>
        </w:numPr>
        <w:ind w:left="851" w:hanging="425"/>
      </w:pPr>
      <w:r>
        <w:t>sprawdzenie wymiarów, wykończenia powierzchni, zabezpieczenia antykorozyjnego, połączeń konstrukcyjnych, prawidłowego działania części ruchomych.</w:t>
      </w:r>
    </w:p>
    <w:p w:rsidR="00475B8C" w:rsidRDefault="00475B8C" w:rsidP="00475B8C">
      <w:pPr>
        <w:pStyle w:val="znormal"/>
        <w:widowControl/>
        <w:rPr>
          <w:color w:val="auto"/>
        </w:rPr>
      </w:pPr>
      <w:r>
        <w:rPr>
          <w:color w:val="auto"/>
        </w:rPr>
        <w:t>Z przeprowadzonych badań należy sporządzić protokół odbioru.</w:t>
      </w:r>
    </w:p>
    <w:p w:rsidR="00475B8C" w:rsidRDefault="00475B8C" w:rsidP="00475B8C">
      <w:pPr>
        <w:pStyle w:val="z11"/>
        <w:widowControl/>
        <w:spacing w:line="360" w:lineRule="auto"/>
        <w:rPr>
          <w:color w:val="auto"/>
          <w:sz w:val="22"/>
        </w:rPr>
      </w:pPr>
      <w:r>
        <w:rPr>
          <w:color w:val="auto"/>
          <w:sz w:val="22"/>
        </w:rPr>
        <w:t>6.3. Badanie jakości wbudowania powinno obejmować:</w:t>
      </w:r>
    </w:p>
    <w:p w:rsidR="00475B8C" w:rsidRDefault="00475B8C" w:rsidP="00475B8C">
      <w:pPr>
        <w:pStyle w:val="KRESKA"/>
        <w:numPr>
          <w:ilvl w:val="0"/>
          <w:numId w:val="3"/>
        </w:numPr>
        <w:ind w:left="851" w:hanging="425"/>
      </w:pPr>
      <w:r>
        <w:t>sprawdzenie stanu i wyglądu elementów pod względem równości, pionowości i spozio</w:t>
      </w:r>
      <w:r>
        <w:softHyphen/>
        <w:t>mowania,</w:t>
      </w:r>
    </w:p>
    <w:p w:rsidR="00475B8C" w:rsidRDefault="00475B8C" w:rsidP="00475B8C">
      <w:pPr>
        <w:pStyle w:val="KRESKA"/>
        <w:numPr>
          <w:ilvl w:val="0"/>
          <w:numId w:val="3"/>
        </w:numPr>
        <w:ind w:left="851" w:hanging="425"/>
      </w:pPr>
      <w:r>
        <w:t>sprawdzenie rozmieszczenia miejsc i sposobu mocowania,</w:t>
      </w:r>
    </w:p>
    <w:p w:rsidR="00475B8C" w:rsidRDefault="00475B8C" w:rsidP="00475B8C">
      <w:pPr>
        <w:pStyle w:val="KRESKA"/>
        <w:numPr>
          <w:ilvl w:val="0"/>
          <w:numId w:val="3"/>
        </w:numPr>
        <w:ind w:left="851" w:hanging="425"/>
      </w:pPr>
      <w:r>
        <w:t>sprawdzenie uszczelnienia pomiędzy elementami a ościeżami,</w:t>
      </w:r>
    </w:p>
    <w:p w:rsidR="00475B8C" w:rsidRDefault="00475B8C" w:rsidP="00475B8C">
      <w:pPr>
        <w:pStyle w:val="KRESKA"/>
        <w:numPr>
          <w:ilvl w:val="0"/>
          <w:numId w:val="3"/>
        </w:numPr>
        <w:ind w:left="851" w:hanging="425"/>
      </w:pPr>
      <w:r>
        <w:t>sprawdzenie działania części ruchomych,</w:t>
      </w:r>
    </w:p>
    <w:p w:rsidR="00475B8C" w:rsidRDefault="00475B8C" w:rsidP="00475B8C">
      <w:pPr>
        <w:pStyle w:val="KRESKA"/>
        <w:numPr>
          <w:ilvl w:val="0"/>
          <w:numId w:val="3"/>
        </w:numPr>
        <w:ind w:left="851" w:hanging="425"/>
      </w:pPr>
      <w:r>
        <w:t>stan i wygląd wbudowanych elementów oraz ich zgodność z dokumentacją.</w:t>
      </w:r>
    </w:p>
    <w:p w:rsidR="00475B8C" w:rsidRDefault="00475B8C" w:rsidP="00475B8C">
      <w:pPr>
        <w:pStyle w:val="znormal"/>
        <w:widowControl/>
        <w:rPr>
          <w:color w:val="auto"/>
        </w:rPr>
      </w:pPr>
      <w:r>
        <w:rPr>
          <w:color w:val="auto"/>
        </w:rPr>
        <w:t>Roboty podlegają odbiorowi.</w:t>
      </w:r>
    </w:p>
    <w:p w:rsidR="00475B8C" w:rsidRDefault="00475B8C" w:rsidP="00475B8C">
      <w:pPr>
        <w:pStyle w:val="z1"/>
        <w:widowControl/>
        <w:rPr>
          <w:color w:val="auto"/>
        </w:rPr>
      </w:pPr>
      <w:r>
        <w:rPr>
          <w:color w:val="auto"/>
        </w:rPr>
        <w:t xml:space="preserve">7. </w:t>
      </w:r>
      <w:r>
        <w:rPr>
          <w:color w:val="auto"/>
        </w:rPr>
        <w:tab/>
        <w:t>Obmiar robót</w:t>
      </w:r>
    </w:p>
    <w:p w:rsidR="00475B8C" w:rsidRDefault="00475B8C" w:rsidP="00475B8C">
      <w:pPr>
        <w:pStyle w:val="znormal"/>
        <w:widowControl/>
        <w:rPr>
          <w:color w:val="auto"/>
        </w:rPr>
      </w:pPr>
      <w:r>
        <w:rPr>
          <w:color w:val="auto"/>
        </w:rPr>
        <w:t>Jednostką obmiarową robót dla B.14.01.00 i B.14.02.00 jest ilość m</w:t>
      </w:r>
      <w:r>
        <w:rPr>
          <w:color w:val="auto"/>
          <w:vertAlign w:val="superscript"/>
        </w:rPr>
        <w:t>2</w:t>
      </w:r>
      <w:r>
        <w:rPr>
          <w:color w:val="auto"/>
        </w:rPr>
        <w:t xml:space="preserve"> </w:t>
      </w:r>
      <w:r w:rsidR="00325AEE">
        <w:rPr>
          <w:color w:val="auto"/>
        </w:rPr>
        <w:t xml:space="preserve">lub szt. </w:t>
      </w:r>
      <w:r>
        <w:rPr>
          <w:color w:val="auto"/>
        </w:rPr>
        <w:t>elementów zam</w:t>
      </w:r>
      <w:r w:rsidR="00325AEE">
        <w:rPr>
          <w:color w:val="auto"/>
        </w:rPr>
        <w:t>ontowanych</w:t>
      </w:r>
      <w:r>
        <w:rPr>
          <w:color w:val="auto"/>
        </w:rPr>
        <w:t>.</w:t>
      </w:r>
    </w:p>
    <w:p w:rsidR="00475B8C" w:rsidRDefault="00475B8C" w:rsidP="00475B8C">
      <w:pPr>
        <w:pStyle w:val="znormal"/>
        <w:widowControl/>
        <w:rPr>
          <w:color w:val="auto"/>
        </w:rPr>
      </w:pPr>
      <w:r>
        <w:rPr>
          <w:color w:val="auto"/>
        </w:rPr>
        <w:t>Ilość robót określa się na podstawie projektu z uwzględnieniem zmian zaaprobowanych przez Inżyniera i sprawdzonych w naturze.</w:t>
      </w:r>
    </w:p>
    <w:p w:rsidR="00475B8C" w:rsidRDefault="00475B8C" w:rsidP="00475B8C">
      <w:pPr>
        <w:pStyle w:val="z1"/>
        <w:widowControl/>
        <w:rPr>
          <w:color w:val="auto"/>
        </w:rPr>
      </w:pPr>
      <w:r>
        <w:rPr>
          <w:color w:val="auto"/>
        </w:rPr>
        <w:t xml:space="preserve">8. </w:t>
      </w:r>
      <w:r>
        <w:rPr>
          <w:color w:val="auto"/>
        </w:rPr>
        <w:tab/>
        <w:t>Odbiór robót</w:t>
      </w:r>
    </w:p>
    <w:p w:rsidR="00475B8C" w:rsidRDefault="00475B8C" w:rsidP="00475B8C">
      <w:pPr>
        <w:pStyle w:val="znormal"/>
        <w:widowControl/>
        <w:rPr>
          <w:color w:val="auto"/>
        </w:rPr>
      </w:pPr>
      <w:r>
        <w:rPr>
          <w:color w:val="auto"/>
        </w:rPr>
        <w:t>Wszystkie roboty podlegają zasadom odbioru robót zanikających lub ulegających zakryciu.</w:t>
      </w:r>
    </w:p>
    <w:p w:rsidR="00475B8C" w:rsidRDefault="00475B8C" w:rsidP="00475B8C">
      <w:pPr>
        <w:pStyle w:val="znormal"/>
        <w:widowControl/>
        <w:rPr>
          <w:color w:val="auto"/>
        </w:rPr>
      </w:pPr>
      <w:r>
        <w:rPr>
          <w:color w:val="auto"/>
        </w:rPr>
        <w:t>Odbiór obejmuje wszystkie materiały podane w punkcie 2, oraz czynności podane w punktach 5 i 6.</w:t>
      </w:r>
    </w:p>
    <w:p w:rsidR="00475B8C" w:rsidRDefault="00475B8C" w:rsidP="00475B8C">
      <w:pPr>
        <w:pStyle w:val="z1"/>
        <w:widowControl/>
        <w:rPr>
          <w:color w:val="auto"/>
        </w:rPr>
      </w:pPr>
      <w:r>
        <w:rPr>
          <w:color w:val="auto"/>
        </w:rPr>
        <w:t xml:space="preserve">9. </w:t>
      </w:r>
      <w:r>
        <w:rPr>
          <w:color w:val="auto"/>
        </w:rPr>
        <w:tab/>
        <w:t>Podstawa płatności</w:t>
      </w:r>
    </w:p>
    <w:p w:rsidR="00475B8C" w:rsidRDefault="00475B8C" w:rsidP="00475B8C">
      <w:pPr>
        <w:pStyle w:val="znormal"/>
        <w:widowControl/>
        <w:rPr>
          <w:color w:val="auto"/>
        </w:rPr>
      </w:pPr>
      <w:r>
        <w:rPr>
          <w:color w:val="auto"/>
        </w:rPr>
        <w:t>Płaci się w jednostkach wg punktu 7 za przygotowanie i dostarczenie na miejsce montażu, zamontowanie, uszczelnienie otworów, oczyszczenie stanowiska pracy.</w:t>
      </w:r>
    </w:p>
    <w:p w:rsidR="00475B8C" w:rsidRDefault="00475B8C" w:rsidP="00475B8C">
      <w:pPr>
        <w:pStyle w:val="z1"/>
        <w:widowControl/>
        <w:rPr>
          <w:color w:val="auto"/>
        </w:rPr>
      </w:pPr>
      <w:r>
        <w:rPr>
          <w:color w:val="auto"/>
        </w:rPr>
        <w:lastRenderedPageBreak/>
        <w:t>10.  Przepisy związane.</w:t>
      </w:r>
    </w:p>
    <w:p w:rsidR="00475B8C" w:rsidRDefault="00475B8C" w:rsidP="00475B8C">
      <w:pPr>
        <w:pStyle w:val="znormal"/>
        <w:widowControl/>
        <w:ind w:left="2694" w:hanging="2127"/>
        <w:jc w:val="left"/>
        <w:rPr>
          <w:color w:val="auto"/>
        </w:rPr>
      </w:pPr>
      <w:r>
        <w:rPr>
          <w:color w:val="auto"/>
        </w:rPr>
        <w:t xml:space="preserve">PN-80/M-02138. </w:t>
      </w:r>
      <w:r>
        <w:rPr>
          <w:color w:val="auto"/>
        </w:rPr>
        <w:tab/>
        <w:t>Tolerancje kształtu i położenia. Wartości.</w:t>
      </w:r>
    </w:p>
    <w:p w:rsidR="00475B8C" w:rsidRDefault="00475B8C" w:rsidP="00475B8C">
      <w:pPr>
        <w:pStyle w:val="znormal"/>
        <w:widowControl/>
        <w:ind w:left="2694" w:hanging="2127"/>
        <w:jc w:val="left"/>
        <w:rPr>
          <w:color w:val="auto"/>
        </w:rPr>
      </w:pPr>
      <w:r>
        <w:rPr>
          <w:color w:val="auto"/>
        </w:rPr>
        <w:t xml:space="preserve">PN-87/B-06200 </w:t>
      </w:r>
      <w:r>
        <w:rPr>
          <w:color w:val="auto"/>
        </w:rPr>
        <w:tab/>
        <w:t>Konstrukcje stalowe budowlane. Warunki wykonania i odbioru.</w:t>
      </w:r>
    </w:p>
    <w:p w:rsidR="00475B8C" w:rsidRDefault="00475B8C" w:rsidP="00475B8C">
      <w:pPr>
        <w:pStyle w:val="znormal"/>
        <w:widowControl/>
        <w:ind w:left="2694" w:hanging="2127"/>
        <w:jc w:val="left"/>
        <w:rPr>
          <w:color w:val="auto"/>
        </w:rPr>
      </w:pPr>
      <w:r>
        <w:rPr>
          <w:color w:val="auto"/>
        </w:rPr>
        <w:t xml:space="preserve">PN-EN 10025:2002 </w:t>
      </w:r>
      <w:r>
        <w:rPr>
          <w:color w:val="auto"/>
        </w:rPr>
        <w:tab/>
        <w:t>Wyroby walcowane na gorąco z niestopowych stali  konstrukcyjnych.</w:t>
      </w:r>
    </w:p>
    <w:p w:rsidR="00475B8C" w:rsidRDefault="00475B8C" w:rsidP="00475B8C">
      <w:pPr>
        <w:pStyle w:val="znormal"/>
        <w:widowControl/>
        <w:ind w:left="2694" w:hanging="2127"/>
        <w:jc w:val="left"/>
        <w:rPr>
          <w:color w:val="auto"/>
        </w:rPr>
      </w:pPr>
      <w:r>
        <w:rPr>
          <w:color w:val="auto"/>
        </w:rPr>
        <w:t xml:space="preserve">PN-91/M-69430 </w:t>
      </w:r>
      <w:r>
        <w:rPr>
          <w:color w:val="auto"/>
        </w:rPr>
        <w:tab/>
        <w:t xml:space="preserve">Elektrody stalowe otulone do spawania i napawania. </w:t>
      </w:r>
      <w:r>
        <w:rPr>
          <w:color w:val="auto"/>
        </w:rPr>
        <w:br/>
        <w:t>Ogólne badania i wymagania.</w:t>
      </w:r>
    </w:p>
    <w:p w:rsidR="00475B8C" w:rsidRDefault="00475B8C" w:rsidP="00475B8C">
      <w:pPr>
        <w:pStyle w:val="znormal"/>
        <w:widowControl/>
        <w:ind w:left="2694" w:hanging="2127"/>
        <w:jc w:val="left"/>
        <w:rPr>
          <w:color w:val="auto"/>
        </w:rPr>
      </w:pPr>
      <w:r>
        <w:rPr>
          <w:color w:val="auto"/>
        </w:rPr>
        <w:t xml:space="preserve">PN-75/M-69703 </w:t>
      </w:r>
      <w:r>
        <w:rPr>
          <w:color w:val="auto"/>
        </w:rPr>
        <w:tab/>
        <w:t>Spawalnictwo. Wady złączy spawanych. Nazwy i określenia.</w:t>
      </w:r>
    </w:p>
    <w:p w:rsidR="00287FAC" w:rsidRDefault="00287FAC" w:rsidP="00475B8C"/>
    <w:p w:rsidR="00325AEE" w:rsidRDefault="00325AEE" w:rsidP="00475B8C"/>
    <w:p w:rsidR="00325AEE" w:rsidRDefault="00325AEE" w:rsidP="00475B8C"/>
    <w:p w:rsidR="00325AEE" w:rsidRDefault="00325AEE" w:rsidP="00475B8C"/>
    <w:p w:rsidR="00287FAC" w:rsidRPr="00274456" w:rsidRDefault="00287FAC" w:rsidP="00287FAC">
      <w:pPr>
        <w:rPr>
          <w:b/>
          <w:sz w:val="22"/>
          <w:szCs w:val="22"/>
        </w:rPr>
      </w:pPr>
      <w:r w:rsidRPr="00274456">
        <w:rPr>
          <w:b/>
          <w:sz w:val="22"/>
          <w:szCs w:val="22"/>
        </w:rPr>
        <w:t>Uwagi. Wykonawca ma prawo użyć do wykonania robót materiałów  innych producentów pod warunkiem posiadania podobnych</w:t>
      </w:r>
      <w:r>
        <w:rPr>
          <w:b/>
          <w:sz w:val="22"/>
          <w:szCs w:val="22"/>
        </w:rPr>
        <w:t>, lecz nie gorszych właściwości i w uzgodnieniu z przedstawicielem Inwestora.</w:t>
      </w: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Pr>
        <w:spacing w:before="75" w:after="75" w:line="360" w:lineRule="auto"/>
      </w:pPr>
    </w:p>
    <w:p w:rsidR="00F34186" w:rsidRDefault="00F34186" w:rsidP="00F34186"/>
    <w:p w:rsidR="00F34186" w:rsidRDefault="00F34186" w:rsidP="00F34186"/>
    <w:p w:rsidR="00F34186" w:rsidRDefault="00F34186" w:rsidP="00F34186">
      <w:pPr>
        <w:rPr>
          <w:b/>
        </w:rPr>
      </w:pPr>
    </w:p>
    <w:sectPr w:rsidR="00F34186">
      <w:pgSz w:w="11906" w:h="16838"/>
      <w:pgMar w:top="964" w:right="1418" w:bottom="96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60"/>
    <w:multiLevelType w:val="multilevel"/>
    <w:tmpl w:val="AB68590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nsid w:val="0B323F31"/>
    <w:multiLevelType w:val="multilevel"/>
    <w:tmpl w:val="9E8626C8"/>
    <w:lvl w:ilvl="0">
      <w:start w:val="1"/>
      <w:numFmt w:val="bullet"/>
      <w:lvlText w:val=""/>
      <w:lvlJc w:val="left"/>
      <w:pPr>
        <w:tabs>
          <w:tab w:val="num" w:pos="1758"/>
        </w:tabs>
        <w:ind w:left="1758" w:hanging="397"/>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2">
    <w:nsid w:val="12B96C86"/>
    <w:multiLevelType w:val="multilevel"/>
    <w:tmpl w:val="1DCC7366"/>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8A3674"/>
    <w:multiLevelType w:val="multilevel"/>
    <w:tmpl w:val="86526452"/>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0257BB"/>
    <w:multiLevelType w:val="singleLevel"/>
    <w:tmpl w:val="DE8A048C"/>
    <w:lvl w:ilvl="0">
      <w:start w:val="5"/>
      <w:numFmt w:val="bullet"/>
      <w:lvlText w:val="-"/>
      <w:lvlJc w:val="left"/>
      <w:pPr>
        <w:tabs>
          <w:tab w:val="num" w:pos="1974"/>
        </w:tabs>
        <w:ind w:left="1974" w:hanging="360"/>
      </w:pPr>
      <w:rPr>
        <w:rFonts w:hint="default"/>
      </w:rPr>
    </w:lvl>
  </w:abstractNum>
  <w:abstractNum w:abstractNumId="5">
    <w:nsid w:val="221C5562"/>
    <w:multiLevelType w:val="multilevel"/>
    <w:tmpl w:val="C4B62848"/>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987F31"/>
    <w:multiLevelType w:val="multilevel"/>
    <w:tmpl w:val="B8D2EDB8"/>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B84724"/>
    <w:multiLevelType w:val="hybridMultilevel"/>
    <w:tmpl w:val="E0A8319C"/>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B7653C0"/>
    <w:multiLevelType w:val="multilevel"/>
    <w:tmpl w:val="54D4B454"/>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DC579C6"/>
    <w:multiLevelType w:val="multilevel"/>
    <w:tmpl w:val="08E814C8"/>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A5605C"/>
    <w:multiLevelType w:val="multilevel"/>
    <w:tmpl w:val="03926170"/>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007EE4"/>
    <w:multiLevelType w:val="multilevel"/>
    <w:tmpl w:val="B686B11A"/>
    <w:lvl w:ilvl="0">
      <w:start w:val="1"/>
      <w:numFmt w:val="bullet"/>
      <w:lvlText w:val="–"/>
      <w:lvlJc w:val="left"/>
      <w:pPr>
        <w:tabs>
          <w:tab w:val="num" w:pos="1381"/>
        </w:tabs>
        <w:ind w:left="1361" w:hanging="340"/>
      </w:pPr>
      <w:rPr>
        <w:rFonts w:ascii="Times New Roman" w:hAnsi="Times New Roman" w:cs="Times New Roman" w:hint="default"/>
        <w:color w:val="auto"/>
        <w:sz w:val="16"/>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197"/>
        </w:tabs>
        <w:ind w:left="2197" w:hanging="397"/>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777523A"/>
    <w:multiLevelType w:val="hybridMultilevel"/>
    <w:tmpl w:val="0E5E9788"/>
    <w:lvl w:ilvl="0" w:tplc="3136523A">
      <w:start w:val="1"/>
      <w:numFmt w:val="decimal"/>
      <w:lvlText w:val="%1."/>
      <w:lvlJc w:val="left"/>
      <w:pPr>
        <w:ind w:left="855" w:hanging="57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3">
    <w:nsid w:val="4B6533FE"/>
    <w:multiLevelType w:val="multilevel"/>
    <w:tmpl w:val="A2EA606A"/>
    <w:lvl w:ilvl="0">
      <w:start w:val="1"/>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14">
    <w:nsid w:val="51612E46"/>
    <w:multiLevelType w:val="multilevel"/>
    <w:tmpl w:val="E2C06EA8"/>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D345798"/>
    <w:multiLevelType w:val="multilevel"/>
    <w:tmpl w:val="313C4020"/>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D932927"/>
    <w:multiLevelType w:val="multilevel"/>
    <w:tmpl w:val="F3F6B09A"/>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5067529"/>
    <w:multiLevelType w:val="multilevel"/>
    <w:tmpl w:val="DF208FB6"/>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1F761B5"/>
    <w:multiLevelType w:val="multilevel"/>
    <w:tmpl w:val="5D829914"/>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A315DD"/>
    <w:multiLevelType w:val="multilevel"/>
    <w:tmpl w:val="E07EBC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5686D3D"/>
    <w:multiLevelType w:val="multilevel"/>
    <w:tmpl w:val="FC62EE4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1"/>
  </w:num>
  <w:num w:numId="4">
    <w:abstractNumId w:val="13"/>
  </w:num>
  <w:num w:numId="5">
    <w:abstractNumId w:val="1"/>
  </w:num>
  <w:num w:numId="6">
    <w:abstractNumId w:val="2"/>
  </w:num>
  <w:num w:numId="7">
    <w:abstractNumId w:val="17"/>
  </w:num>
  <w:num w:numId="8">
    <w:abstractNumId w:val="20"/>
  </w:num>
  <w:num w:numId="9">
    <w:abstractNumId w:val="18"/>
  </w:num>
  <w:num w:numId="10">
    <w:abstractNumId w:val="3"/>
  </w:num>
  <w:num w:numId="11">
    <w:abstractNumId w:val="15"/>
  </w:num>
  <w:num w:numId="12">
    <w:abstractNumId w:val="8"/>
  </w:num>
  <w:num w:numId="13">
    <w:abstractNumId w:val="14"/>
  </w:num>
  <w:num w:numId="14">
    <w:abstractNumId w:val="9"/>
  </w:num>
  <w:num w:numId="15">
    <w:abstractNumId w:val="10"/>
  </w:num>
  <w:num w:numId="16">
    <w:abstractNumId w:val="5"/>
  </w:num>
  <w:num w:numId="17">
    <w:abstractNumId w:val="16"/>
  </w:num>
  <w:num w:numId="18">
    <w:abstractNumId w:val="6"/>
  </w:num>
  <w:num w:numId="19">
    <w:abstractNumId w:val="12"/>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4186"/>
    <w:rsid w:val="00001CB4"/>
    <w:rsid w:val="00002362"/>
    <w:rsid w:val="000059C0"/>
    <w:rsid w:val="00024D0E"/>
    <w:rsid w:val="0002764A"/>
    <w:rsid w:val="000574BA"/>
    <w:rsid w:val="00057AA4"/>
    <w:rsid w:val="0006150E"/>
    <w:rsid w:val="000663DD"/>
    <w:rsid w:val="000677A6"/>
    <w:rsid w:val="000734DD"/>
    <w:rsid w:val="00073924"/>
    <w:rsid w:val="000A5664"/>
    <w:rsid w:val="000D1638"/>
    <w:rsid w:val="000E0F0C"/>
    <w:rsid w:val="000E42D5"/>
    <w:rsid w:val="000F4799"/>
    <w:rsid w:val="000F5BD0"/>
    <w:rsid w:val="00101DED"/>
    <w:rsid w:val="00104B43"/>
    <w:rsid w:val="00165432"/>
    <w:rsid w:val="0017152D"/>
    <w:rsid w:val="001733A3"/>
    <w:rsid w:val="00186506"/>
    <w:rsid w:val="00190BE2"/>
    <w:rsid w:val="00197ECB"/>
    <w:rsid w:val="001A4156"/>
    <w:rsid w:val="001B1DA2"/>
    <w:rsid w:val="001F11EA"/>
    <w:rsid w:val="0021172E"/>
    <w:rsid w:val="00234D6C"/>
    <w:rsid w:val="0023531D"/>
    <w:rsid w:val="00246605"/>
    <w:rsid w:val="00250D15"/>
    <w:rsid w:val="00260FAA"/>
    <w:rsid w:val="0026546F"/>
    <w:rsid w:val="002759CC"/>
    <w:rsid w:val="002831FE"/>
    <w:rsid w:val="00283F16"/>
    <w:rsid w:val="002869C0"/>
    <w:rsid w:val="00287FAC"/>
    <w:rsid w:val="002A5923"/>
    <w:rsid w:val="002B6FF1"/>
    <w:rsid w:val="002E7ADE"/>
    <w:rsid w:val="00312B42"/>
    <w:rsid w:val="00315576"/>
    <w:rsid w:val="00325AEE"/>
    <w:rsid w:val="003316AB"/>
    <w:rsid w:val="0033695C"/>
    <w:rsid w:val="00356FEF"/>
    <w:rsid w:val="00367C23"/>
    <w:rsid w:val="0039236F"/>
    <w:rsid w:val="003B7DE6"/>
    <w:rsid w:val="003C65E2"/>
    <w:rsid w:val="0043668D"/>
    <w:rsid w:val="00436FF0"/>
    <w:rsid w:val="004557E5"/>
    <w:rsid w:val="00467D24"/>
    <w:rsid w:val="00471774"/>
    <w:rsid w:val="0047179D"/>
    <w:rsid w:val="004724A2"/>
    <w:rsid w:val="00475B8C"/>
    <w:rsid w:val="00480920"/>
    <w:rsid w:val="00486E65"/>
    <w:rsid w:val="00492516"/>
    <w:rsid w:val="00493F6E"/>
    <w:rsid w:val="004B5696"/>
    <w:rsid w:val="004B7EB9"/>
    <w:rsid w:val="004D624B"/>
    <w:rsid w:val="004E79FC"/>
    <w:rsid w:val="0050099C"/>
    <w:rsid w:val="00501516"/>
    <w:rsid w:val="00516F19"/>
    <w:rsid w:val="00530800"/>
    <w:rsid w:val="00544CDE"/>
    <w:rsid w:val="005519A6"/>
    <w:rsid w:val="00583AA8"/>
    <w:rsid w:val="00591A97"/>
    <w:rsid w:val="005B62E8"/>
    <w:rsid w:val="005B6CEE"/>
    <w:rsid w:val="005B6EDD"/>
    <w:rsid w:val="005C6523"/>
    <w:rsid w:val="005D0A5F"/>
    <w:rsid w:val="005E615C"/>
    <w:rsid w:val="005F343C"/>
    <w:rsid w:val="0062547D"/>
    <w:rsid w:val="006339CD"/>
    <w:rsid w:val="006521B0"/>
    <w:rsid w:val="00672D3F"/>
    <w:rsid w:val="00675CFF"/>
    <w:rsid w:val="006A4181"/>
    <w:rsid w:val="006B1A19"/>
    <w:rsid w:val="007078A4"/>
    <w:rsid w:val="00716CB8"/>
    <w:rsid w:val="00735C12"/>
    <w:rsid w:val="00737994"/>
    <w:rsid w:val="00745ED0"/>
    <w:rsid w:val="007479CB"/>
    <w:rsid w:val="00755E5D"/>
    <w:rsid w:val="007573DB"/>
    <w:rsid w:val="007577C9"/>
    <w:rsid w:val="00763B51"/>
    <w:rsid w:val="007748B0"/>
    <w:rsid w:val="00784D58"/>
    <w:rsid w:val="007909D4"/>
    <w:rsid w:val="007941FE"/>
    <w:rsid w:val="007A589A"/>
    <w:rsid w:val="007B2551"/>
    <w:rsid w:val="007B25D4"/>
    <w:rsid w:val="007B679C"/>
    <w:rsid w:val="007C5E99"/>
    <w:rsid w:val="007D0A3E"/>
    <w:rsid w:val="007E56D7"/>
    <w:rsid w:val="0080379C"/>
    <w:rsid w:val="00807833"/>
    <w:rsid w:val="008259CE"/>
    <w:rsid w:val="00863586"/>
    <w:rsid w:val="008643CF"/>
    <w:rsid w:val="0087395D"/>
    <w:rsid w:val="00880DDF"/>
    <w:rsid w:val="00881823"/>
    <w:rsid w:val="008939BE"/>
    <w:rsid w:val="00895826"/>
    <w:rsid w:val="00896275"/>
    <w:rsid w:val="008968D3"/>
    <w:rsid w:val="008A3F32"/>
    <w:rsid w:val="008C5730"/>
    <w:rsid w:val="008D063A"/>
    <w:rsid w:val="008D5762"/>
    <w:rsid w:val="008E77C2"/>
    <w:rsid w:val="008F129A"/>
    <w:rsid w:val="008F6574"/>
    <w:rsid w:val="00904980"/>
    <w:rsid w:val="00905449"/>
    <w:rsid w:val="00917186"/>
    <w:rsid w:val="0092721C"/>
    <w:rsid w:val="0093060C"/>
    <w:rsid w:val="00932190"/>
    <w:rsid w:val="009360A3"/>
    <w:rsid w:val="0094495A"/>
    <w:rsid w:val="00970EC9"/>
    <w:rsid w:val="00974C70"/>
    <w:rsid w:val="00975C69"/>
    <w:rsid w:val="00991A5D"/>
    <w:rsid w:val="00993742"/>
    <w:rsid w:val="009943BA"/>
    <w:rsid w:val="009A1435"/>
    <w:rsid w:val="009C7855"/>
    <w:rsid w:val="009E6C4E"/>
    <w:rsid w:val="009F0EBB"/>
    <w:rsid w:val="00A10731"/>
    <w:rsid w:val="00A20302"/>
    <w:rsid w:val="00A71554"/>
    <w:rsid w:val="00A716C8"/>
    <w:rsid w:val="00A81165"/>
    <w:rsid w:val="00A9452D"/>
    <w:rsid w:val="00AA0013"/>
    <w:rsid w:val="00AA4FD0"/>
    <w:rsid w:val="00AC37E4"/>
    <w:rsid w:val="00AC4579"/>
    <w:rsid w:val="00AF4272"/>
    <w:rsid w:val="00B25916"/>
    <w:rsid w:val="00B534B7"/>
    <w:rsid w:val="00B6521A"/>
    <w:rsid w:val="00B854FB"/>
    <w:rsid w:val="00B86BC4"/>
    <w:rsid w:val="00B904D1"/>
    <w:rsid w:val="00BA120F"/>
    <w:rsid w:val="00BC6268"/>
    <w:rsid w:val="00BE67A5"/>
    <w:rsid w:val="00BF10DA"/>
    <w:rsid w:val="00C00E6B"/>
    <w:rsid w:val="00C13356"/>
    <w:rsid w:val="00C21269"/>
    <w:rsid w:val="00C22B1C"/>
    <w:rsid w:val="00C24FB2"/>
    <w:rsid w:val="00C325E4"/>
    <w:rsid w:val="00C36224"/>
    <w:rsid w:val="00C871DA"/>
    <w:rsid w:val="00C91214"/>
    <w:rsid w:val="00C9433F"/>
    <w:rsid w:val="00C96318"/>
    <w:rsid w:val="00CA3327"/>
    <w:rsid w:val="00CA4ACB"/>
    <w:rsid w:val="00CB162C"/>
    <w:rsid w:val="00CB332C"/>
    <w:rsid w:val="00CC69A8"/>
    <w:rsid w:val="00CD3E62"/>
    <w:rsid w:val="00D026D9"/>
    <w:rsid w:val="00D03F4C"/>
    <w:rsid w:val="00D335DB"/>
    <w:rsid w:val="00D430DA"/>
    <w:rsid w:val="00D513CE"/>
    <w:rsid w:val="00D536CE"/>
    <w:rsid w:val="00D633A4"/>
    <w:rsid w:val="00D87A94"/>
    <w:rsid w:val="00DA1BF1"/>
    <w:rsid w:val="00DC7E2F"/>
    <w:rsid w:val="00DE1976"/>
    <w:rsid w:val="00DE3F51"/>
    <w:rsid w:val="00DF44C9"/>
    <w:rsid w:val="00E01F26"/>
    <w:rsid w:val="00E04E28"/>
    <w:rsid w:val="00E3090A"/>
    <w:rsid w:val="00E33B8F"/>
    <w:rsid w:val="00E37683"/>
    <w:rsid w:val="00E45C4F"/>
    <w:rsid w:val="00E656B7"/>
    <w:rsid w:val="00E667E4"/>
    <w:rsid w:val="00E67F3C"/>
    <w:rsid w:val="00EB0B95"/>
    <w:rsid w:val="00ED1700"/>
    <w:rsid w:val="00EE7F4B"/>
    <w:rsid w:val="00F01FD3"/>
    <w:rsid w:val="00F027D0"/>
    <w:rsid w:val="00F11B28"/>
    <w:rsid w:val="00F14418"/>
    <w:rsid w:val="00F15213"/>
    <w:rsid w:val="00F34186"/>
    <w:rsid w:val="00F66C92"/>
    <w:rsid w:val="00F74C6F"/>
    <w:rsid w:val="00FA5130"/>
    <w:rsid w:val="00FC78C8"/>
    <w:rsid w:val="00FF1827"/>
    <w:rsid w:val="00FF23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1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34186"/>
    <w:pPr>
      <w:keepNext/>
      <w:widowControl w:val="0"/>
      <w:autoSpaceDE w:val="0"/>
      <w:autoSpaceDN w:val="0"/>
      <w:adjustRightInd w:val="0"/>
      <w:jc w:val="center"/>
      <w:outlineLvl w:val="0"/>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4186"/>
    <w:rPr>
      <w:rFonts w:ascii="Times New Roman" w:eastAsia="Times New Roman" w:hAnsi="Times New Roman" w:cs="Times New Roman"/>
      <w:b/>
      <w:color w:val="000000"/>
      <w:sz w:val="20"/>
      <w:szCs w:val="20"/>
      <w:lang w:eastAsia="pl-PL"/>
    </w:rPr>
  </w:style>
  <w:style w:type="paragraph" w:styleId="Tekstpodstawowy">
    <w:name w:val="Body Text"/>
    <w:basedOn w:val="Normalny"/>
    <w:link w:val="TekstpodstawowyZnak"/>
    <w:semiHidden/>
    <w:rsid w:val="00F34186"/>
    <w:pPr>
      <w:spacing w:line="360" w:lineRule="auto"/>
    </w:pPr>
    <w:rPr>
      <w:rFonts w:ascii="Arial" w:hAnsi="Arial"/>
      <w:sz w:val="28"/>
    </w:rPr>
  </w:style>
  <w:style w:type="character" w:customStyle="1" w:styleId="TekstpodstawowyZnak">
    <w:name w:val="Tekst podstawowy Znak"/>
    <w:basedOn w:val="Domylnaczcionkaakapitu"/>
    <w:link w:val="Tekstpodstawowy"/>
    <w:semiHidden/>
    <w:rsid w:val="00F34186"/>
    <w:rPr>
      <w:rFonts w:ascii="Arial" w:eastAsia="Times New Roman" w:hAnsi="Arial" w:cs="Times New Roman"/>
      <w:sz w:val="28"/>
      <w:szCs w:val="20"/>
      <w:lang w:eastAsia="pl-PL"/>
    </w:rPr>
  </w:style>
  <w:style w:type="paragraph" w:styleId="Tekstpodstawowy2">
    <w:name w:val="Body Text 2"/>
    <w:basedOn w:val="Normalny"/>
    <w:link w:val="Tekstpodstawowy2Znak"/>
    <w:semiHidden/>
    <w:rsid w:val="00F34186"/>
    <w:pPr>
      <w:spacing w:line="360" w:lineRule="auto"/>
    </w:pPr>
    <w:rPr>
      <w:rFonts w:ascii="Arial" w:hAnsi="Arial"/>
      <w:sz w:val="24"/>
    </w:rPr>
  </w:style>
  <w:style w:type="character" w:customStyle="1" w:styleId="Tekstpodstawowy2Znak">
    <w:name w:val="Tekst podstawowy 2 Znak"/>
    <w:basedOn w:val="Domylnaczcionkaakapitu"/>
    <w:link w:val="Tekstpodstawowy2"/>
    <w:semiHidden/>
    <w:rsid w:val="00F34186"/>
    <w:rPr>
      <w:rFonts w:ascii="Arial" w:eastAsia="Times New Roman" w:hAnsi="Arial" w:cs="Times New Roman"/>
      <w:sz w:val="24"/>
      <w:szCs w:val="20"/>
      <w:lang w:eastAsia="pl-PL"/>
    </w:rPr>
  </w:style>
  <w:style w:type="paragraph" w:customStyle="1" w:styleId="dynamic-style-2">
    <w:name w:val="dynamic-style-2"/>
    <w:basedOn w:val="Normalny"/>
    <w:rsid w:val="00F34186"/>
    <w:pPr>
      <w:spacing w:before="100" w:after="100"/>
    </w:pPr>
    <w:rPr>
      <w:sz w:val="24"/>
    </w:rPr>
  </w:style>
  <w:style w:type="paragraph" w:styleId="Zwykytekst">
    <w:name w:val="Plain Text"/>
    <w:basedOn w:val="Normalny"/>
    <w:link w:val="ZwykytekstZnak"/>
    <w:semiHidden/>
    <w:rsid w:val="00F34186"/>
    <w:rPr>
      <w:rFonts w:ascii="Courier New" w:hAnsi="Courier New"/>
    </w:rPr>
  </w:style>
  <w:style w:type="character" w:customStyle="1" w:styleId="ZwykytekstZnak">
    <w:name w:val="Zwykły tekst Znak"/>
    <w:basedOn w:val="Domylnaczcionkaakapitu"/>
    <w:link w:val="Zwykytekst"/>
    <w:semiHidden/>
    <w:rsid w:val="00F34186"/>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semiHidden/>
    <w:rsid w:val="00F34186"/>
    <w:pPr>
      <w:widowControl w:val="0"/>
      <w:autoSpaceDE w:val="0"/>
      <w:autoSpaceDN w:val="0"/>
      <w:adjustRightInd w:val="0"/>
      <w:spacing w:line="360" w:lineRule="auto"/>
      <w:ind w:left="709"/>
    </w:pPr>
    <w:rPr>
      <w:color w:val="000000"/>
      <w:sz w:val="24"/>
    </w:rPr>
  </w:style>
  <w:style w:type="character" w:customStyle="1" w:styleId="TekstpodstawowywcityZnak">
    <w:name w:val="Tekst podstawowy wcięty Znak"/>
    <w:basedOn w:val="Domylnaczcionkaakapitu"/>
    <w:link w:val="Tekstpodstawowywcity"/>
    <w:semiHidden/>
    <w:rsid w:val="00F34186"/>
    <w:rPr>
      <w:rFonts w:ascii="Times New Roman" w:eastAsia="Times New Roman" w:hAnsi="Times New Roman" w:cs="Times New Roman"/>
      <w:color w:val="000000"/>
      <w:sz w:val="24"/>
      <w:szCs w:val="20"/>
      <w:lang w:eastAsia="pl-PL"/>
    </w:rPr>
  </w:style>
  <w:style w:type="paragraph" w:customStyle="1" w:styleId="spis03">
    <w:name w:val="spis03"/>
    <w:rsid w:val="00F34186"/>
    <w:pPr>
      <w:widowControl w:val="0"/>
      <w:tabs>
        <w:tab w:val="left" w:pos="794"/>
        <w:tab w:val="left" w:leader="dot" w:pos="4496"/>
      </w:tabs>
      <w:autoSpaceDE w:val="0"/>
      <w:autoSpaceDN w:val="0"/>
      <w:adjustRightInd w:val="0"/>
      <w:spacing w:after="0" w:line="360" w:lineRule="auto"/>
      <w:ind w:firstLine="284"/>
    </w:pPr>
    <w:rPr>
      <w:rFonts w:ascii="Times New Roman" w:eastAsia="Times New Roman" w:hAnsi="Times New Roman" w:cs="Times New Roman"/>
      <w:color w:val="000000"/>
      <w:szCs w:val="20"/>
      <w:lang w:eastAsia="pl-PL"/>
    </w:rPr>
  </w:style>
  <w:style w:type="paragraph" w:customStyle="1" w:styleId="z1">
    <w:name w:val="z1"/>
    <w:rsid w:val="00F34186"/>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color w:val="000000"/>
      <w:sz w:val="28"/>
      <w:szCs w:val="20"/>
      <w:lang w:eastAsia="pl-PL"/>
    </w:rPr>
  </w:style>
  <w:style w:type="paragraph" w:customStyle="1" w:styleId="z11">
    <w:name w:val="z11"/>
    <w:rsid w:val="00F34186"/>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20"/>
      <w:u w:val="single"/>
      <w:lang w:eastAsia="pl-PL"/>
    </w:rPr>
  </w:style>
  <w:style w:type="paragraph" w:customStyle="1" w:styleId="znormal">
    <w:name w:val="z_normal"/>
    <w:rsid w:val="00F34186"/>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0"/>
      <w:lang w:eastAsia="pl-PL"/>
    </w:rPr>
  </w:style>
  <w:style w:type="paragraph" w:customStyle="1" w:styleId="KRESKA">
    <w:name w:val="KRESKA"/>
    <w:basedOn w:val="znormal"/>
    <w:rsid w:val="00F34186"/>
    <w:pPr>
      <w:tabs>
        <w:tab w:val="num" w:pos="851"/>
      </w:tabs>
      <w:ind w:left="851" w:hanging="425"/>
    </w:pPr>
  </w:style>
  <w:style w:type="paragraph" w:customStyle="1" w:styleId="z3">
    <w:name w:val="z3"/>
    <w:rsid w:val="00F34186"/>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0"/>
      <w:lang w:eastAsia="pl-PL"/>
    </w:rPr>
  </w:style>
  <w:style w:type="paragraph" w:customStyle="1" w:styleId="BOMBA">
    <w:name w:val="BOMBA"/>
    <w:basedOn w:val="Normalny"/>
    <w:rsid w:val="00F34186"/>
    <w:pPr>
      <w:widowControl w:val="0"/>
      <w:numPr>
        <w:numId w:val="8"/>
      </w:numPr>
      <w:tabs>
        <w:tab w:val="num" w:pos="851"/>
      </w:tabs>
      <w:autoSpaceDE w:val="0"/>
      <w:autoSpaceDN w:val="0"/>
      <w:adjustRightInd w:val="0"/>
      <w:spacing w:line="360" w:lineRule="auto"/>
      <w:ind w:left="851" w:hanging="425"/>
      <w:jc w:val="both"/>
    </w:pPr>
    <w:rPr>
      <w:color w:val="000000"/>
      <w:sz w:val="22"/>
    </w:rPr>
  </w:style>
  <w:style w:type="paragraph" w:customStyle="1" w:styleId="zal">
    <w:name w:val="zal"/>
    <w:rsid w:val="00F34186"/>
    <w:pPr>
      <w:widowControl w:val="0"/>
      <w:autoSpaceDE w:val="0"/>
      <w:autoSpaceDN w:val="0"/>
      <w:adjustRightInd w:val="0"/>
      <w:spacing w:after="113" w:line="259" w:lineRule="exact"/>
      <w:ind w:firstLine="283"/>
      <w:jc w:val="right"/>
    </w:pPr>
    <w:rPr>
      <w:rFonts w:ascii="Times New Roman" w:eastAsia="Times New Roman" w:hAnsi="Times New Roman" w:cs="Times New Roman"/>
      <w:b/>
      <w:color w:val="000000"/>
      <w:szCs w:val="20"/>
      <w:u w:val="single"/>
      <w:lang w:eastAsia="pl-PL"/>
    </w:rPr>
  </w:style>
  <w:style w:type="paragraph" w:customStyle="1" w:styleId="ztabela">
    <w:name w:val="z_tabela"/>
    <w:rsid w:val="00F34186"/>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semiHidden/>
    <w:rsid w:val="00A71554"/>
    <w:pPr>
      <w:widowControl w:val="0"/>
      <w:autoSpaceDE w:val="0"/>
      <w:autoSpaceDN w:val="0"/>
      <w:adjustRightInd w:val="0"/>
      <w:spacing w:line="360" w:lineRule="auto"/>
      <w:ind w:left="397"/>
      <w:jc w:val="both"/>
    </w:pPr>
    <w:rPr>
      <w:sz w:val="22"/>
      <w:szCs w:val="19"/>
    </w:rPr>
  </w:style>
  <w:style w:type="character" w:customStyle="1" w:styleId="Tekstpodstawowywcity3Znak">
    <w:name w:val="Tekst podstawowy wcięty 3 Znak"/>
    <w:basedOn w:val="Domylnaczcionkaakapitu"/>
    <w:link w:val="Tekstpodstawowywcity3"/>
    <w:semiHidden/>
    <w:rsid w:val="00A71554"/>
    <w:rPr>
      <w:rFonts w:ascii="Times New Roman" w:eastAsia="Times New Roman" w:hAnsi="Times New Roman" w:cs="Times New Roman"/>
      <w:szCs w:val="19"/>
      <w:lang w:eastAsia="pl-PL"/>
    </w:rPr>
  </w:style>
  <w:style w:type="paragraph" w:customStyle="1" w:styleId="z2">
    <w:name w:val="z2"/>
    <w:rsid w:val="00475B8C"/>
    <w:pPr>
      <w:keepNext/>
      <w:widowControl w:val="0"/>
      <w:autoSpaceDE w:val="0"/>
      <w:autoSpaceDN w:val="0"/>
      <w:adjustRightInd w:val="0"/>
      <w:spacing w:before="57" w:after="0" w:line="360" w:lineRule="auto"/>
      <w:jc w:val="both"/>
    </w:pPr>
    <w:rPr>
      <w:rFonts w:ascii="Times New Roman" w:eastAsia="Times New Roman" w:hAnsi="Times New Roman" w:cs="Times New Roman"/>
      <w:color w:val="000000"/>
      <w:szCs w:val="20"/>
      <w:u w:val="single"/>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10800</Words>
  <Characters>64806</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3</cp:revision>
  <cp:lastPrinted>2010-08-13T06:39:00Z</cp:lastPrinted>
  <dcterms:created xsi:type="dcterms:W3CDTF">2010-08-13T05:42:00Z</dcterms:created>
  <dcterms:modified xsi:type="dcterms:W3CDTF">2010-08-13T06:51:00Z</dcterms:modified>
</cp:coreProperties>
</file>