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1" w:rsidRPr="008D0757" w:rsidRDefault="00E27D61" w:rsidP="00B21DE8">
      <w:pPr>
        <w:spacing w:line="360" w:lineRule="auto"/>
        <w:jc w:val="right"/>
        <w:rPr>
          <w:b/>
          <w:bCs/>
          <w:sz w:val="22"/>
          <w:szCs w:val="22"/>
        </w:rPr>
      </w:pPr>
      <w:r w:rsidRPr="008D0757">
        <w:rPr>
          <w:b/>
          <w:bCs/>
          <w:sz w:val="22"/>
          <w:szCs w:val="22"/>
        </w:rPr>
        <w:t>Zał</w:t>
      </w:r>
      <w:bookmarkStart w:id="0" w:name="_GoBack"/>
      <w:bookmarkEnd w:id="0"/>
      <w:r w:rsidRPr="008D0757">
        <w:rPr>
          <w:b/>
          <w:bCs/>
          <w:sz w:val="22"/>
          <w:szCs w:val="22"/>
        </w:rPr>
        <w:t>ącznik nr 1 do SIWZ</w:t>
      </w:r>
    </w:p>
    <w:p w:rsidR="00E27D61" w:rsidRPr="00B21DE8" w:rsidRDefault="00E27D61" w:rsidP="00B21DE8">
      <w:pPr>
        <w:spacing w:line="360" w:lineRule="auto"/>
        <w:jc w:val="center"/>
        <w:rPr>
          <w:sz w:val="22"/>
          <w:szCs w:val="22"/>
        </w:rPr>
      </w:pPr>
      <w:r w:rsidRPr="00DF6F4C">
        <w:rPr>
          <w:b/>
          <w:bCs/>
          <w:sz w:val="22"/>
          <w:szCs w:val="22"/>
        </w:rPr>
        <w:t>Specyfikacja techniczna</w:t>
      </w:r>
    </w:p>
    <w:p w:rsidR="00E27D61" w:rsidRPr="00C734AA" w:rsidRDefault="00E27D61" w:rsidP="00A95533">
      <w:pPr>
        <w:spacing w:line="360" w:lineRule="auto"/>
        <w:jc w:val="both"/>
        <w:rPr>
          <w:b/>
          <w:bCs/>
          <w:color w:val="FF0000"/>
          <w:sz w:val="22"/>
          <w:szCs w:val="22"/>
        </w:rPr>
      </w:pPr>
      <w:r w:rsidRPr="00C734AA">
        <w:rPr>
          <w:b/>
          <w:bCs/>
          <w:sz w:val="22"/>
          <w:szCs w:val="22"/>
        </w:rPr>
        <w:t xml:space="preserve">Cześć 1: Dostawa komputerów stacjonarnych, monitorów  wraz z oprogramowaniem </w:t>
      </w:r>
      <w:r>
        <w:rPr>
          <w:b/>
          <w:bCs/>
          <w:sz w:val="22"/>
          <w:szCs w:val="22"/>
        </w:rPr>
        <w:t xml:space="preserve">                </w:t>
      </w:r>
      <w:r w:rsidRPr="00C734AA">
        <w:rPr>
          <w:b/>
          <w:bCs/>
          <w:sz w:val="22"/>
          <w:szCs w:val="22"/>
        </w:rPr>
        <w:t>oraz akcesoriów komputerowych.</w:t>
      </w:r>
    </w:p>
    <w:p w:rsidR="00E27D61" w:rsidRDefault="00E27D61" w:rsidP="00A95533"/>
    <w:p w:rsidR="00E27D61" w:rsidRPr="00C734AA" w:rsidRDefault="00E27D61" w:rsidP="00A95533">
      <w:pPr>
        <w:rPr>
          <w:b/>
          <w:bCs/>
        </w:rPr>
      </w:pPr>
      <w:r w:rsidRPr="00C734AA">
        <w:rPr>
          <w:b/>
          <w:bCs/>
        </w:rPr>
        <w:t>Komputer stacjonarny – 14 szt.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5523"/>
      </w:tblGrid>
      <w:tr w:rsidR="00E27D61">
        <w:trPr>
          <w:trHeight w:val="519"/>
        </w:trPr>
        <w:tc>
          <w:tcPr>
            <w:tcW w:w="3539" w:type="dxa"/>
            <w:shd w:val="clear" w:color="auto" w:fill="E6E6E6"/>
            <w:vAlign w:val="center"/>
          </w:tcPr>
          <w:p w:rsidR="00E27D61" w:rsidRDefault="00E27D61" w:rsidP="00BF49AD">
            <w:pPr>
              <w:jc w:val="center"/>
            </w:pPr>
            <w:r>
              <w:t>Element konfiguracji</w:t>
            </w:r>
          </w:p>
        </w:tc>
        <w:tc>
          <w:tcPr>
            <w:tcW w:w="5523" w:type="dxa"/>
            <w:shd w:val="clear" w:color="auto" w:fill="E6E6E6"/>
            <w:vAlign w:val="center"/>
          </w:tcPr>
          <w:p w:rsidR="00E27D61" w:rsidRDefault="00E27D61" w:rsidP="00BF49AD">
            <w:pPr>
              <w:jc w:val="center"/>
            </w:pPr>
            <w:r>
              <w:t>Wymagania minimalne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Obudowa</w:t>
            </w:r>
          </w:p>
        </w:tc>
        <w:tc>
          <w:tcPr>
            <w:tcW w:w="5523" w:type="dxa"/>
            <w:vAlign w:val="center"/>
          </w:tcPr>
          <w:p w:rsidR="00E27D61" w:rsidRDefault="00E27D61" w:rsidP="00BF49AD">
            <w:pPr>
              <w:jc w:val="both"/>
            </w:pPr>
            <w:r>
              <w:t>Typu Tower, maksymalna wysokość 35 cm. Obudowa musi być otwierana bez konieczności użycia narzędzi. Konstrukcja obudowy powinna pozwalać na demontaż kart rozszerzeń i napędów bez konieczności użycia narzędzi.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Typ procesora</w:t>
            </w:r>
          </w:p>
        </w:tc>
        <w:tc>
          <w:tcPr>
            <w:tcW w:w="5523" w:type="dxa"/>
            <w:vAlign w:val="center"/>
          </w:tcPr>
          <w:p w:rsidR="00E27D61" w:rsidRDefault="00E27D61" w:rsidP="00637772">
            <w:pPr>
              <w:jc w:val="both"/>
            </w:pPr>
            <w:r w:rsidRPr="00353A3E">
              <w:t>Procesor wspierający sprzętową</w:t>
            </w:r>
            <w:r>
              <w:t xml:space="preserve"> </w:t>
            </w:r>
            <w:r w:rsidRPr="00353A3E">
              <w:t>technologię</w:t>
            </w:r>
            <w:r>
              <w:t xml:space="preserve"> wirtualizacji, osiągający w teście</w:t>
            </w:r>
          </w:p>
          <w:p w:rsidR="00E27D61" w:rsidRDefault="00E27D61" w:rsidP="00637772">
            <w:pPr>
              <w:jc w:val="both"/>
            </w:pPr>
            <w:r>
              <w:t xml:space="preserve">PassMark CPU Mark wynik min. 15.938 punktów. </w:t>
            </w:r>
          </w:p>
          <w:p w:rsidR="00E27D61" w:rsidRDefault="00E27D61" w:rsidP="00637772">
            <w:pPr>
              <w:jc w:val="both"/>
            </w:pPr>
            <w:r>
              <w:t>Wynik na dzień sporządzenia oferty.</w:t>
            </w:r>
          </w:p>
          <w:p w:rsidR="00E27D61" w:rsidRDefault="00E27D61" w:rsidP="00637772">
            <w:pPr>
              <w:jc w:val="both"/>
            </w:pPr>
            <w:r>
              <w:t xml:space="preserve">Do oferty należy dołączyć wydruk ze strony: </w:t>
            </w:r>
            <w:hyperlink r:id="rId7" w:history="1">
              <w:r w:rsidRPr="00BF49AD">
                <w:rPr>
                  <w:rStyle w:val="Hyperlink"/>
                </w:rPr>
                <w:t>http://www.cpubenchmark.net</w:t>
              </w:r>
            </w:hyperlink>
            <w:r>
              <w:t xml:space="preserve"> potwierdzający spełnienie wymogu.</w:t>
            </w:r>
          </w:p>
          <w:p w:rsidR="00E27D61" w:rsidRPr="007225DD" w:rsidRDefault="00E27D61" w:rsidP="00637772">
            <w:pPr>
              <w:jc w:val="both"/>
            </w:pPr>
            <w:r w:rsidRPr="00353A3E">
              <w:t>Nie dopuszcza się uzyskania częstotliwości pracy lub</w:t>
            </w:r>
            <w:r>
              <w:t xml:space="preserve"> </w:t>
            </w:r>
            <w:r w:rsidRPr="00353A3E">
              <w:t>wydajności procesora poprzez zawyżanie fabrycznych</w:t>
            </w:r>
            <w:r>
              <w:t xml:space="preserve"> </w:t>
            </w:r>
            <w:r w:rsidRPr="00353A3E">
              <w:t>parametrów pracy układu (tzw. Overclocking, itp.).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Ilość procesorów</w:t>
            </w:r>
          </w:p>
        </w:tc>
        <w:tc>
          <w:tcPr>
            <w:tcW w:w="5523" w:type="dxa"/>
            <w:vAlign w:val="center"/>
          </w:tcPr>
          <w:p w:rsidR="00E27D61" w:rsidRDefault="00E27D61" w:rsidP="00BF49AD">
            <w:pPr>
              <w:jc w:val="both"/>
            </w:pPr>
            <w:r>
              <w:t>1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Pamięć RAM</w:t>
            </w:r>
          </w:p>
        </w:tc>
        <w:tc>
          <w:tcPr>
            <w:tcW w:w="5523" w:type="dxa"/>
            <w:vAlign w:val="center"/>
          </w:tcPr>
          <w:p w:rsidR="00E27D61" w:rsidRDefault="00E27D61" w:rsidP="00BF49AD">
            <w:pPr>
              <w:jc w:val="both"/>
            </w:pPr>
            <w:r>
              <w:t xml:space="preserve">8 GB </w:t>
            </w:r>
          </w:p>
          <w:p w:rsidR="00E27D61" w:rsidRDefault="00E27D61" w:rsidP="00BF49AD">
            <w:pPr>
              <w:jc w:val="both"/>
            </w:pPr>
            <w:r>
              <w:t>Rozmieszczona w slotach zgodnie z  zaleceniami producenta. Minimum 2 gniazda RAM , po obsadzeniu wymaganą wielkością pamięci RAM musi pozostać jeszcze min. 1 wolne gniazdo.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Płyta główna</w:t>
            </w:r>
          </w:p>
        </w:tc>
        <w:tc>
          <w:tcPr>
            <w:tcW w:w="5523" w:type="dxa"/>
            <w:vAlign w:val="center"/>
          </w:tcPr>
          <w:p w:rsidR="00E27D61" w:rsidRDefault="00E27D61" w:rsidP="00BF49AD">
            <w:pPr>
              <w:jc w:val="both"/>
            </w:pPr>
            <w:r>
              <w:t>Zaprojektowana przez producenta komputera.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Moduł TPM</w:t>
            </w:r>
          </w:p>
        </w:tc>
        <w:tc>
          <w:tcPr>
            <w:tcW w:w="5523" w:type="dxa"/>
            <w:vAlign w:val="center"/>
          </w:tcPr>
          <w:p w:rsidR="00E27D61" w:rsidRPr="00BF49AD" w:rsidRDefault="00E27D61" w:rsidP="00BF49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6AE2">
              <w:t>Zinteg</w:t>
            </w:r>
            <w:r>
              <w:t>rowany z płytą główną moduł TPM 2.0</w:t>
            </w:r>
          </w:p>
        </w:tc>
      </w:tr>
      <w:tr w:rsidR="00E27D61" w:rsidRPr="00E31057">
        <w:tc>
          <w:tcPr>
            <w:tcW w:w="3539" w:type="dxa"/>
            <w:vAlign w:val="center"/>
          </w:tcPr>
          <w:p w:rsidR="00E27D61" w:rsidRPr="00AE18E8" w:rsidRDefault="00E27D61" w:rsidP="00BF49AD">
            <w:pPr>
              <w:jc w:val="center"/>
            </w:pPr>
            <w:r>
              <w:t>Dysk</w:t>
            </w:r>
            <w:r w:rsidRPr="00AE18E8">
              <w:t xml:space="preserve"> HDD</w:t>
            </w:r>
          </w:p>
        </w:tc>
        <w:tc>
          <w:tcPr>
            <w:tcW w:w="5523" w:type="dxa"/>
            <w:vAlign w:val="center"/>
          </w:tcPr>
          <w:p w:rsidR="00E27D61" w:rsidRPr="0050015A" w:rsidRDefault="00E27D61" w:rsidP="00BF49AD">
            <w:pPr>
              <w:autoSpaceDE w:val="0"/>
              <w:autoSpaceDN w:val="0"/>
              <w:adjustRightInd w:val="0"/>
              <w:jc w:val="both"/>
            </w:pPr>
            <w:r w:rsidRPr="0050015A">
              <w:t xml:space="preserve">256 GB M.2 </w:t>
            </w:r>
            <w:r w:rsidRPr="00BF49AD">
              <w:rPr>
                <w:b/>
                <w:bCs/>
              </w:rPr>
              <w:t>SSDPCIeNVMe.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Napęd dysków optycznych</w:t>
            </w:r>
          </w:p>
        </w:tc>
        <w:tc>
          <w:tcPr>
            <w:tcW w:w="5523" w:type="dxa"/>
            <w:vAlign w:val="center"/>
          </w:tcPr>
          <w:p w:rsidR="00E27D61" w:rsidRPr="00B46AE2" w:rsidRDefault="00E27D61" w:rsidP="00BF49AD">
            <w:pPr>
              <w:jc w:val="both"/>
            </w:pPr>
            <w:r>
              <w:t xml:space="preserve">Nagrywarka DVD-RW typu slim </w:t>
            </w:r>
            <w:r w:rsidRPr="00B46AE2">
              <w:t>z oprogramowaniem do nagrywania płyt.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Karta dźwiękowa</w:t>
            </w:r>
          </w:p>
        </w:tc>
        <w:tc>
          <w:tcPr>
            <w:tcW w:w="5523" w:type="dxa"/>
            <w:vAlign w:val="center"/>
          </w:tcPr>
          <w:p w:rsidR="00E27D61" w:rsidRPr="00BC4645" w:rsidRDefault="00E27D61" w:rsidP="00BF49AD">
            <w:pPr>
              <w:jc w:val="both"/>
            </w:pPr>
            <w:r w:rsidRPr="009F2F2C">
              <w:t>Karta</w:t>
            </w:r>
            <w:r>
              <w:t xml:space="preserve"> dźwiękowa zintegrowana z płytą główną</w:t>
            </w:r>
            <w:r w:rsidRPr="009F2F2C">
              <w:t xml:space="preserve">. </w:t>
            </w:r>
            <w:r>
              <w:t>Gniazdo mikrofonowe/</w:t>
            </w:r>
            <w:r w:rsidRPr="00BC4645">
              <w:t xml:space="preserve"> słuchawkowe (3,5</w:t>
            </w:r>
          </w:p>
          <w:p w:rsidR="00E27D61" w:rsidRPr="003D6337" w:rsidRDefault="00E27D61" w:rsidP="00BF49AD">
            <w:pPr>
              <w:jc w:val="both"/>
            </w:pPr>
            <w:r>
              <w:t>m</w:t>
            </w:r>
            <w:r w:rsidRPr="00BC4645">
              <w:t>m</w:t>
            </w:r>
            <w:r>
              <w:t>combo</w:t>
            </w:r>
            <w:r w:rsidRPr="00BC4645">
              <w:t>) z przodu, wyjście i wejście sygnałowe audio (3,5 mm) z tyłu, obsługa wielu strumieni, wewnętrzny głośnik</w:t>
            </w:r>
            <w:r>
              <w:t>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Gniazda/Sloty PCI</w:t>
            </w:r>
          </w:p>
        </w:tc>
        <w:tc>
          <w:tcPr>
            <w:tcW w:w="5523" w:type="dxa"/>
            <w:vAlign w:val="center"/>
          </w:tcPr>
          <w:p w:rsidR="00E27D61" w:rsidRPr="009F2F2C" w:rsidRDefault="00E27D61" w:rsidP="00BF49AD">
            <w:pPr>
              <w:jc w:val="both"/>
            </w:pPr>
            <w:r>
              <w:t>1 port PCIe x1,1 port PCIe x16, 2 gniazda M.2.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Porty</w:t>
            </w:r>
          </w:p>
        </w:tc>
        <w:tc>
          <w:tcPr>
            <w:tcW w:w="5523" w:type="dxa"/>
            <w:vAlign w:val="center"/>
          </w:tcPr>
          <w:p w:rsidR="00E27D61" w:rsidRDefault="00E27D61" w:rsidP="00BF49AD">
            <w:pPr>
              <w:jc w:val="both"/>
            </w:pPr>
            <w:r>
              <w:t>Przód: 4 porty USB 3.1, 1 gniazdo słuchawkowe/gniazdo mikrofonowe, czytnik kart SD</w:t>
            </w:r>
          </w:p>
          <w:p w:rsidR="00E27D61" w:rsidRDefault="00E27D61" w:rsidP="00BF49AD">
            <w:pPr>
              <w:jc w:val="both"/>
            </w:pPr>
            <w:r>
              <w:t xml:space="preserve">Tył: 4 porty USB 2.0, 1 port VGA, 1 port HDMI,               1 wejście liniowe, 1 wyjście liniowe,1 port RJ-45, </w:t>
            </w:r>
          </w:p>
          <w:p w:rsidR="00E27D61" w:rsidRDefault="00E27D61" w:rsidP="00BF49AD">
            <w:pPr>
              <w:jc w:val="both"/>
            </w:pPr>
            <w:r>
              <w:t>1 złącze zasilania.</w:t>
            </w:r>
          </w:p>
          <w:p w:rsidR="00E27D61" w:rsidRPr="00BF49AD" w:rsidRDefault="00E27D61" w:rsidP="00BF49AD">
            <w:pPr>
              <w:jc w:val="both"/>
              <w:rPr>
                <w:b/>
                <w:bCs/>
              </w:rPr>
            </w:pPr>
            <w:r w:rsidRPr="00BF49AD">
              <w:rPr>
                <w:b/>
                <w:bCs/>
              </w:rPr>
              <w:t>Wymagana ilość i rozmieszczenie (na zewnątrz obudowy komputera) portów USB, RS232 nie może być osiągnięta w wyniku stosowania konwerterów, przejściówek, kart rozszerzeń itp.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Karta sieciowa</w:t>
            </w:r>
          </w:p>
        </w:tc>
        <w:tc>
          <w:tcPr>
            <w:tcW w:w="5523" w:type="dxa"/>
            <w:vAlign w:val="center"/>
          </w:tcPr>
          <w:p w:rsidR="00E27D61" w:rsidRPr="00FC6410" w:rsidRDefault="00E27D61" w:rsidP="003B560E">
            <w:r w:rsidRPr="00FC6410">
              <w:t>Gbit Ethernet 10/100/1000.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Karta graficzna</w:t>
            </w:r>
          </w:p>
        </w:tc>
        <w:tc>
          <w:tcPr>
            <w:tcW w:w="5523" w:type="dxa"/>
            <w:vAlign w:val="center"/>
          </w:tcPr>
          <w:p w:rsidR="00E27D61" w:rsidRPr="006540D4" w:rsidRDefault="00E27D61" w:rsidP="003B560E">
            <w:r>
              <w:t>Zintegrowana karta</w:t>
            </w:r>
            <w:r w:rsidRPr="006540D4">
              <w:t xml:space="preserve"> graficzna</w:t>
            </w:r>
            <w:r>
              <w:t>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Klawiatura</w:t>
            </w:r>
          </w:p>
        </w:tc>
        <w:tc>
          <w:tcPr>
            <w:tcW w:w="5523" w:type="dxa"/>
            <w:vAlign w:val="center"/>
          </w:tcPr>
          <w:p w:rsidR="00E27D61" w:rsidRDefault="00E27D61" w:rsidP="003B560E">
            <w:r>
              <w:t>Pełnowymiarowa klawiatura w układzie polski programisty (QWERTY).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Myszka</w:t>
            </w:r>
          </w:p>
        </w:tc>
        <w:tc>
          <w:tcPr>
            <w:tcW w:w="5523" w:type="dxa"/>
            <w:vAlign w:val="center"/>
          </w:tcPr>
          <w:p w:rsidR="00E27D61" w:rsidRDefault="00E27D61" w:rsidP="003B560E">
            <w:r>
              <w:t>Mysz optyczna.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BIOS</w:t>
            </w:r>
          </w:p>
        </w:tc>
        <w:tc>
          <w:tcPr>
            <w:tcW w:w="5523" w:type="dxa"/>
            <w:vAlign w:val="center"/>
          </w:tcPr>
          <w:p w:rsidR="00E27D61" w:rsidRPr="00CC089F" w:rsidRDefault="00E27D61" w:rsidP="003B560E">
            <w:r>
              <w:t xml:space="preserve">- </w:t>
            </w:r>
            <w:r w:rsidRPr="00CC089F">
              <w:t>Możliwość wyłączenia w BIOS-ie portów USB</w:t>
            </w:r>
            <w:r>
              <w:t>,</w:t>
            </w:r>
          </w:p>
          <w:p w:rsidR="00E27D61" w:rsidRPr="00CC089F" w:rsidRDefault="00E27D61" w:rsidP="003B560E">
            <w:r>
              <w:t>- Możliwość s</w:t>
            </w:r>
            <w:r w:rsidRPr="00AB1563">
              <w:t>terowanie uruchamianiem z nośników</w:t>
            </w:r>
            <w:r>
              <w:t>.</w:t>
            </w:r>
            <w:r w:rsidRPr="00AB1563">
              <w:t xml:space="preserve"> wymiennych/zapisem na nośnikach wymiennych</w:t>
            </w:r>
            <w:r>
              <w:t>.</w:t>
            </w:r>
          </w:p>
          <w:p w:rsidR="00E27D61" w:rsidRDefault="00E27D61" w:rsidP="003B560E">
            <w:r w:rsidRPr="00CC089F">
              <w:t xml:space="preserve">- </w:t>
            </w:r>
            <w:r>
              <w:t xml:space="preserve">Hasło zasilania przez BIOS, hasło konfigurowania </w:t>
            </w:r>
            <w:r w:rsidRPr="00AB1563">
              <w:t>przez BIOS</w:t>
            </w:r>
            <w:r>
              <w:t>.</w:t>
            </w:r>
          </w:p>
          <w:p w:rsidR="00E27D61" w:rsidRDefault="00E27D61" w:rsidP="003B560E">
            <w:r w:rsidRPr="00CC089F">
              <w:t>- Możliwość startu systemu z urządzenia USB</w:t>
            </w:r>
            <w:r>
              <w:t>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Zasilacz</w:t>
            </w:r>
          </w:p>
        </w:tc>
        <w:tc>
          <w:tcPr>
            <w:tcW w:w="5523" w:type="dxa"/>
            <w:vAlign w:val="center"/>
          </w:tcPr>
          <w:p w:rsidR="00E27D61" w:rsidRDefault="00E27D61" w:rsidP="003B560E">
            <w:r>
              <w:t>180</w:t>
            </w:r>
            <w:r w:rsidRPr="000171BD">
              <w:t xml:space="preserve"> W</w:t>
            </w:r>
            <w:r>
              <w:t>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Zabezpieczenie fizyczne</w:t>
            </w:r>
          </w:p>
        </w:tc>
        <w:tc>
          <w:tcPr>
            <w:tcW w:w="5523" w:type="dxa"/>
            <w:vAlign w:val="center"/>
          </w:tcPr>
          <w:p w:rsidR="00E27D61" w:rsidRPr="009648D6" w:rsidRDefault="00E27D61" w:rsidP="003B560E">
            <w:r>
              <w:t>Gniazdo blokady.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System operacyjny</w:t>
            </w:r>
          </w:p>
        </w:tc>
        <w:tc>
          <w:tcPr>
            <w:tcW w:w="5523" w:type="dxa"/>
            <w:vAlign w:val="center"/>
          </w:tcPr>
          <w:p w:rsidR="00E27D61" w:rsidRDefault="00E27D61" w:rsidP="00637772">
            <w:pPr>
              <w:jc w:val="both"/>
            </w:pPr>
            <w:r>
              <w:t xml:space="preserve">Windows 10 Professional 64-bit lub równoważny. </w:t>
            </w:r>
          </w:p>
          <w:p w:rsidR="00E27D61" w:rsidRDefault="00E27D61" w:rsidP="00637772">
            <w:pPr>
              <w:jc w:val="both"/>
            </w:pPr>
            <w:r>
              <w:t>System posiada zainstalowaną fabrycznie wersję oprogramowania Windows 10 Professional z licencją.</w:t>
            </w:r>
          </w:p>
          <w:p w:rsidR="00E27D61" w:rsidRDefault="00E27D61" w:rsidP="00637772">
            <w:pPr>
              <w:jc w:val="both"/>
            </w:pPr>
            <w:r w:rsidRPr="00C03376">
              <w:t>Zainstalowany system operacyjny niewymagający</w:t>
            </w:r>
            <w:r>
              <w:t xml:space="preserve"> </w:t>
            </w:r>
            <w:r w:rsidRPr="00C03376">
              <w:t xml:space="preserve">aktywacji za pomocą telefonu lub Internetu </w:t>
            </w:r>
            <w:r>
              <w:t xml:space="preserve">                       </w:t>
            </w:r>
            <w:r w:rsidRPr="00C03376">
              <w:t>w firmie</w:t>
            </w:r>
            <w:r>
              <w:t xml:space="preserve"> </w:t>
            </w:r>
            <w:r w:rsidRPr="00C03376">
              <w:t>Microsoft</w:t>
            </w:r>
            <w:r>
              <w:t xml:space="preserve"> lub równoważny.</w:t>
            </w:r>
          </w:p>
          <w:p w:rsidR="00E27D61" w:rsidRPr="00BF49AD" w:rsidRDefault="00E27D61" w:rsidP="00637772">
            <w:pPr>
              <w:jc w:val="both"/>
              <w:rPr>
                <w:b/>
                <w:bCs/>
                <w:u w:val="single"/>
              </w:rPr>
            </w:pPr>
            <w:r w:rsidRPr="00CA1093">
              <w:t xml:space="preserve">Równoważny należy rozumieć poprzez spełnienie poniższych wymogów: Nowy system operacyjny, nieużywany oraz nieaktywowany nigdy wcześniej </w:t>
            </w:r>
            <w:r>
              <w:t xml:space="preserve">              </w:t>
            </w:r>
            <w:r w:rsidRPr="00CA1093">
              <w:t>na innym urządzeniu klasy PC</w:t>
            </w:r>
            <w:r>
              <w:t>, zgodny z aktualnymi standardami rynkowymi,</w:t>
            </w:r>
            <w:r w:rsidRPr="00CA1093">
              <w:t xml:space="preserve"> fabrycznie zainstalowany przez producenta komputera musi spełniać następujące wymagania poprzez wbudowane mechanizmy, </w:t>
            </w:r>
            <w:r>
              <w:t xml:space="preserve">               </w:t>
            </w:r>
            <w:r w:rsidRPr="00CA1093">
              <w:t xml:space="preserve">bez użycia dodatkowych aplikacji: 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Interfejs użytkownika dostępny w wielu językach do wyboru – w tym polskim i angielskim.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Dostępne dwa rodzaje graficznego interfejsu użytkownika:</w:t>
            </w:r>
          </w:p>
          <w:p w:rsidR="00E27D61" w:rsidRPr="008E4D4C" w:rsidRDefault="00E27D61" w:rsidP="0087266A">
            <w:pPr>
              <w:numPr>
                <w:ilvl w:val="1"/>
                <w:numId w:val="7"/>
              </w:numPr>
              <w:spacing w:line="259" w:lineRule="auto"/>
              <w:ind w:left="781" w:right="53"/>
              <w:jc w:val="both"/>
            </w:pPr>
            <w:r>
              <w:rPr>
                <w:u w:color="000000"/>
              </w:rPr>
              <w:t>k</w:t>
            </w:r>
            <w:r w:rsidRPr="00BF49AD">
              <w:rPr>
                <w:u w:color="000000"/>
              </w:rPr>
              <w:t xml:space="preserve">lasyczny, umożliwiający obsługę przy </w:t>
            </w:r>
            <w:r>
              <w:rPr>
                <w:u w:color="000000"/>
              </w:rPr>
              <w:t xml:space="preserve">  </w:t>
            </w:r>
            <w:r w:rsidRPr="00BF49AD">
              <w:rPr>
                <w:u w:color="000000"/>
              </w:rPr>
              <w:t>pomocy klawiatury i myszy,</w:t>
            </w:r>
          </w:p>
          <w:p w:rsidR="00E27D61" w:rsidRPr="008E4D4C" w:rsidRDefault="00E27D61" w:rsidP="00BF49AD">
            <w:pPr>
              <w:pStyle w:val="ListParagraph"/>
              <w:numPr>
                <w:ilvl w:val="1"/>
                <w:numId w:val="7"/>
              </w:numPr>
              <w:ind w:left="884" w:hanging="425"/>
              <w:jc w:val="both"/>
            </w:pPr>
            <w:r>
              <w:rPr>
                <w:u w:color="000000"/>
              </w:rPr>
              <w:t>d</w:t>
            </w:r>
            <w:r w:rsidRPr="00BF49AD">
              <w:rPr>
                <w:u w:color="000000"/>
              </w:rPr>
              <w:t>otykowy umożliwiający sterowanie dotykiem na urządzeniach.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ind w:left="459" w:hanging="425"/>
              <w:jc w:val="both"/>
            </w:pPr>
            <w:r w:rsidRPr="00BF49AD">
              <w:rPr>
                <w:u w:color="000000"/>
              </w:rPr>
              <w:t>Wbudowane w system operacyjny minimum dwie przeglądarki Internetowe.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ind w:left="459" w:hanging="425"/>
              <w:jc w:val="both"/>
            </w:pPr>
            <w:r w:rsidRPr="00BF49AD">
              <w:rPr>
                <w:u w:color="000000"/>
              </w:rPr>
              <w:t xml:space="preserve">Możliwość tworzenia pulpitów wirtualnych, przenoszenia aplikacji pomiędzy pulpitami </w:t>
            </w:r>
            <w:r>
              <w:rPr>
                <w:u w:color="000000"/>
              </w:rPr>
              <w:t xml:space="preserve">                    </w:t>
            </w:r>
            <w:r w:rsidRPr="00BF49AD">
              <w:rPr>
                <w:u w:color="000000"/>
              </w:rPr>
              <w:t>i przełączanie się pomiędzy pulpitami za pomocą skrótów klawiaturowych lub GUI.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</w:t>
            </w:r>
            <w:r>
              <w:rPr>
                <w:u w:color="000000"/>
              </w:rPr>
              <w:t xml:space="preserve">                </w:t>
            </w:r>
            <w:r w:rsidRPr="00BF49AD">
              <w:rPr>
                <w:u w:color="000000"/>
              </w:rPr>
              <w:t>na konfigurowalnym przez użytkownika module indeksacji zasobów lokalnych.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5"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Graficzne środowisko instalacji i konfiguracji dostępne w języku polskim.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"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przystosowania stanowiska dla osób niepełnosprawnych (np. słabo widzących).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dokonywania aktualizacji i poprawek systemu poprzez mechanizm zarządzany przez administratora systemu Zamawiającego.</w:t>
            </w:r>
          </w:p>
          <w:p w:rsidR="00E27D61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dostarczania poprawek do systemu operacyjnego w modelu peer-to-peer.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" w:line="238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Zabezpieczony hasłem hierarchiczny dostęp </w:t>
            </w:r>
            <w:r>
              <w:rPr>
                <w:u w:color="000000"/>
              </w:rPr>
              <w:t xml:space="preserve">              </w:t>
            </w:r>
            <w:r w:rsidRPr="00BF49AD">
              <w:rPr>
                <w:u w:color="000000"/>
              </w:rPr>
              <w:t>do systemu, konta i profile użytkowników zarządzane zdalnie; praca systemu w trybie ochrony kont użytkowników.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"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automatycznej synchronizacji plików</w:t>
            </w:r>
            <w:r>
              <w:rPr>
                <w:u w:color="000000"/>
              </w:rPr>
              <w:t xml:space="preserve">  </w:t>
            </w:r>
            <w:r w:rsidRPr="00BF49AD">
              <w:rPr>
                <w:u w:color="000000"/>
              </w:rPr>
              <w:t xml:space="preserve"> i folderów roboczych znajdujących się </w:t>
            </w:r>
            <w:r>
              <w:rPr>
                <w:u w:color="000000"/>
              </w:rPr>
              <w:t xml:space="preserve">                       </w:t>
            </w:r>
            <w:r w:rsidRPr="00BF49AD">
              <w:rPr>
                <w:u w:color="000000"/>
              </w:rPr>
              <w:t>na firmowym serwerze plików w centrum danych z prywatnym urządzeniem, bez konieczności łączenia się z siecią VPN z poziomu folderu użytkownika zlokalizowanego w centrum danych firmy.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5"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Zdalna pomoc i współdzielenie aplikacji – możliwość zdalnego przejęcia sesji zalogowanego użytkownika celem rozwiązania problemu </w:t>
            </w:r>
            <w:r>
              <w:rPr>
                <w:u w:color="000000"/>
              </w:rPr>
              <w:t xml:space="preserve">                     </w:t>
            </w:r>
            <w:r w:rsidRPr="00BF49AD">
              <w:rPr>
                <w:u w:color="000000"/>
              </w:rPr>
              <w:t>z komputerem.</w:t>
            </w:r>
          </w:p>
          <w:p w:rsidR="00E27D61" w:rsidRPr="008E4D4C" w:rsidRDefault="00E27D61" w:rsidP="0087266A">
            <w:pPr>
              <w:numPr>
                <w:ilvl w:val="0"/>
                <w:numId w:val="7"/>
              </w:numPr>
              <w:ind w:left="459" w:hanging="425"/>
              <w:jc w:val="both"/>
            </w:pPr>
            <w:r>
              <w:rPr>
                <w:u w:color="000000"/>
              </w:rPr>
              <w:t xml:space="preserve">Transakcyjny </w:t>
            </w:r>
            <w:r>
              <w:rPr>
                <w:u w:color="000000"/>
              </w:rPr>
              <w:tab/>
              <w:t xml:space="preserve">system  plików pozwalający             </w:t>
            </w:r>
            <w:r w:rsidRPr="00BF49AD">
              <w:rPr>
                <w:u w:color="000000"/>
              </w:rPr>
              <w:t>na stosowanie przydziałów (ang. quota) na dysku dla użytkowników oraz zapewniający większą niezawodność i pozwalający tworzyć kopie zapasowe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6" w:line="238" w:lineRule="auto"/>
              <w:ind w:left="459" w:hanging="425"/>
              <w:jc w:val="both"/>
            </w:pPr>
            <w:r w:rsidRPr="00BF49AD">
              <w:rPr>
                <w:u w:color="000000"/>
              </w:rPr>
              <w:t>Oprogramowanie dla tworzenia kopii zapasowych (Backup); automatyczne wykonywanie kopii plików z możliwością automatycznego przywrócenia wersji wcześniejszej.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przywracania obrazu plików systemowych do uprzednio zapisanej postaci.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przywracania systemu operacyjnego do stanu początkowego z pozostawieniem plików użytkownika.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5"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blokowania lub dopuszczania dowolnych urządzeń peryferyjnych za pomocą polityk grupowych (np. przy użyciu numerów identyfikacyjnych sprzętu).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Wbudowany mechanizm wirtualizacji typu „hypervisor."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7" w:line="238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Wbudowana możliwość zdalnego dostępu </w:t>
            </w:r>
            <w:r>
              <w:rPr>
                <w:u w:color="000000"/>
              </w:rPr>
              <w:t xml:space="preserve">         </w:t>
            </w:r>
            <w:r w:rsidRPr="00BF49AD">
              <w:rPr>
                <w:u w:color="000000"/>
              </w:rPr>
              <w:t>do systemu i pracy zdalnej z wykorzystaniem pełnego interfejsu graficznego.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" w:line="238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Wbudowana zapora internetowa (firewall) </w:t>
            </w:r>
            <w:r>
              <w:rPr>
                <w:u w:color="000000"/>
              </w:rPr>
              <w:t xml:space="preserve">               </w:t>
            </w:r>
            <w:r w:rsidRPr="00BF49AD">
              <w:rPr>
                <w:u w:color="000000"/>
              </w:rPr>
              <w:t>dla ochrony połączeń internetowych, zintegrowana z systemem konsola do zarządzania ustawieniami zapory i regułami IP v4 i v6.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Identyfikacja sieci komputerowych, do których jest podłączony system operacyjny, zapamiętywanie ustawień i przypisywanie </w:t>
            </w:r>
            <w:r>
              <w:rPr>
                <w:u w:color="000000"/>
              </w:rPr>
              <w:t xml:space="preserve">                  </w:t>
            </w:r>
            <w:r w:rsidRPr="00BF49AD">
              <w:rPr>
                <w:u w:color="000000"/>
              </w:rPr>
              <w:t xml:space="preserve">do min. 3 kategorii bezpieczeństwa </w:t>
            </w:r>
            <w:r>
              <w:rPr>
                <w:u w:color="000000"/>
              </w:rPr>
              <w:t xml:space="preserve">                       </w:t>
            </w:r>
            <w:r w:rsidRPr="00BF49AD">
              <w:rPr>
                <w:u w:color="000000"/>
              </w:rPr>
              <w:t>(z predefiniowanymi odpowiednio do kategorii ustawieniami zapory sieciowej, udostępniania plików itp.).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2" w:line="238" w:lineRule="auto"/>
              <w:ind w:left="459" w:hanging="425"/>
              <w:jc w:val="both"/>
            </w:pPr>
            <w:r w:rsidRPr="00BF49AD">
              <w:rPr>
                <w:u w:color="000000"/>
              </w:rPr>
              <w:t>Wbudowany system uwierzytelnienia dwuskładnikowego oparty o certyfikat lub klucz prywatny oraz PIN lub uwierzytelnienie biometryczne.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 xml:space="preserve">Wbudowane mechanizmy ochrony antywirusowej i przeciw złośliwemu oprogramowaniu </w:t>
            </w:r>
            <w:r>
              <w:rPr>
                <w:u w:color="000000"/>
              </w:rPr>
              <w:t xml:space="preserve">                          </w:t>
            </w:r>
            <w:r w:rsidRPr="00BF49AD">
              <w:rPr>
                <w:u w:color="000000"/>
              </w:rPr>
              <w:t>z zapewnionymi bezpłatnymi aktualizacjami.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Wbudowany system szyfrowania dysku twardego ze wsparciem modułu TPM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15"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tworzenia i przechowywania kopii zapasowych kluczy odzyskiwania do szyfrowania dysku w usługach katalogowych.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Możliwość tworzenia wirtualnych kart inteligentnych.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after="2" w:line="237" w:lineRule="auto"/>
              <w:ind w:left="459" w:hanging="425"/>
              <w:jc w:val="both"/>
            </w:pPr>
            <w:r w:rsidRPr="00BF49AD">
              <w:rPr>
                <w:u w:color="000000"/>
              </w:rPr>
              <w:t>Wsparcie dla firmware UEFI i funkcji bezpiecznego rozruchu (SecureBoot).</w:t>
            </w:r>
          </w:p>
          <w:p w:rsidR="00E27D61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Wbudowany w system, wykorzystywany automatycznie przez wbudowane przeglądarki filtr reputacyjny URL.</w:t>
            </w:r>
          </w:p>
          <w:p w:rsidR="00E27D61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Wsparcie dla IPSEC oparte na politykach – wdrażanie IPSEC oparte na zestawach reguł definiujących ustawienia zarządzanych w sposób centralny.</w:t>
            </w:r>
          </w:p>
          <w:p w:rsidR="00E27D61" w:rsidRPr="008E4D4C" w:rsidRDefault="00E27D61" w:rsidP="00BF49AD">
            <w:pPr>
              <w:numPr>
                <w:ilvl w:val="0"/>
                <w:numId w:val="7"/>
              </w:numPr>
              <w:spacing w:line="239" w:lineRule="auto"/>
              <w:ind w:left="459" w:hanging="425"/>
              <w:jc w:val="both"/>
            </w:pPr>
            <w:r w:rsidRPr="00BF49AD">
              <w:rPr>
                <w:u w:color="000000"/>
              </w:rPr>
              <w:t>Mechanizmy logowania w oparciu o:</w:t>
            </w:r>
          </w:p>
          <w:p w:rsidR="00E27D61" w:rsidRPr="008E4D4C" w:rsidRDefault="00E27D61" w:rsidP="0044166C">
            <w:pPr>
              <w:numPr>
                <w:ilvl w:val="0"/>
                <w:numId w:val="25"/>
              </w:numPr>
              <w:spacing w:line="259" w:lineRule="auto"/>
              <w:ind w:left="781" w:hanging="360"/>
              <w:jc w:val="both"/>
            </w:pPr>
            <w:r>
              <w:rPr>
                <w:u w:color="000000"/>
              </w:rPr>
              <w:t>l</w:t>
            </w:r>
            <w:r w:rsidRPr="00BF49AD">
              <w:rPr>
                <w:u w:color="000000"/>
              </w:rPr>
              <w:t>ogin i hasło,</w:t>
            </w:r>
          </w:p>
          <w:p w:rsidR="00E27D61" w:rsidRPr="008E4D4C" w:rsidRDefault="00E27D61" w:rsidP="0044166C">
            <w:pPr>
              <w:numPr>
                <w:ilvl w:val="0"/>
                <w:numId w:val="25"/>
              </w:numPr>
              <w:spacing w:line="259" w:lineRule="auto"/>
              <w:ind w:left="781" w:hanging="360"/>
              <w:jc w:val="both"/>
            </w:pPr>
            <w:r>
              <w:rPr>
                <w:u w:color="000000"/>
              </w:rPr>
              <w:t>k</w:t>
            </w:r>
            <w:r w:rsidRPr="00BF49AD">
              <w:rPr>
                <w:u w:color="000000"/>
              </w:rPr>
              <w:t>arty inteligentne i certyfikaty (smartcard),</w:t>
            </w:r>
          </w:p>
          <w:p w:rsidR="00E27D61" w:rsidRPr="008E4D4C" w:rsidRDefault="00E27D61" w:rsidP="0044166C">
            <w:pPr>
              <w:numPr>
                <w:ilvl w:val="0"/>
                <w:numId w:val="25"/>
              </w:numPr>
              <w:spacing w:line="259" w:lineRule="auto"/>
              <w:ind w:left="781" w:hanging="360"/>
              <w:jc w:val="both"/>
            </w:pPr>
            <w:r>
              <w:rPr>
                <w:u w:color="000000"/>
              </w:rPr>
              <w:t>w</w:t>
            </w:r>
            <w:r w:rsidRPr="00BF49AD">
              <w:rPr>
                <w:u w:color="000000"/>
              </w:rPr>
              <w:t>irtualne karty inteligentne i certyfikaty (logowanie w oparciu</w:t>
            </w:r>
            <w:r>
              <w:t xml:space="preserve"> </w:t>
            </w:r>
            <w:r w:rsidRPr="00BF49AD">
              <w:rPr>
                <w:u w:color="000000"/>
              </w:rPr>
              <w:t>o certyfikat chroniony poprzez moduł TPM),</w:t>
            </w:r>
          </w:p>
          <w:p w:rsidR="00E27D61" w:rsidRPr="008E4D4C" w:rsidRDefault="00E27D61" w:rsidP="0044166C">
            <w:pPr>
              <w:spacing w:line="259" w:lineRule="auto"/>
              <w:ind w:left="781" w:hanging="360"/>
              <w:jc w:val="both"/>
            </w:pPr>
            <w:r>
              <w:rPr>
                <w:u w:color="000000"/>
              </w:rPr>
              <w:t>d) c</w:t>
            </w:r>
            <w:r w:rsidRPr="00BF49AD">
              <w:rPr>
                <w:u w:color="000000"/>
              </w:rPr>
              <w:t>ertyfikat/</w:t>
            </w:r>
            <w:r>
              <w:rPr>
                <w:u w:color="000000"/>
              </w:rPr>
              <w:t>k</w:t>
            </w:r>
            <w:r w:rsidRPr="00BF49AD">
              <w:rPr>
                <w:u w:color="000000"/>
              </w:rPr>
              <w:t>lucz i PIN,</w:t>
            </w:r>
          </w:p>
          <w:p w:rsidR="00E27D61" w:rsidRDefault="00E27D61" w:rsidP="0044166C">
            <w:pPr>
              <w:spacing w:line="259" w:lineRule="auto"/>
              <w:ind w:left="781" w:right="-154" w:hanging="360"/>
              <w:jc w:val="both"/>
            </w:pPr>
            <w:r>
              <w:rPr>
                <w:u w:color="000000"/>
              </w:rPr>
              <w:t>e) certyfikat/k</w:t>
            </w:r>
            <w:r w:rsidRPr="00BF49AD">
              <w:rPr>
                <w:u w:color="000000"/>
              </w:rPr>
              <w:t>lucz i uwierzytelnienie biometryczne.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Wsparcie dla uwierzytelniania na bazie Kerberos v. 5.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Wbudowany agent do zbierania danych na temat zagrożeń na stacji roboczej.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Wsparcie .NET Framework 2.x, 3.x i 4.x – możliwość uruchomienia aplikacji działających we wskazanych środowiskach.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Wsparcie dla VBScript – możliwość uruchamiania interpretera poleceń.</w:t>
            </w:r>
          </w:p>
          <w:p w:rsidR="00E27D61" w:rsidRPr="008E4D4C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BF49AD">
              <w:rPr>
                <w:u w:color="000000"/>
              </w:rPr>
              <w:t>Wsparcie dla PowerShell 5.x – możliwość uruchamiania interpretera poleceń.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>
              <w:t>M</w:t>
            </w:r>
            <w:r w:rsidRPr="008E4D4C">
              <w:t>ożliwość zarządzania stacją roboczą poprzez polityki grupowe</w:t>
            </w:r>
            <w:r>
              <w:t>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59" w:hanging="425"/>
              <w:jc w:val="both"/>
            </w:pPr>
            <w:r w:rsidRPr="008E4D4C">
              <w:t>Mieć pełne wsparcie do pracy z usługą katalogową Active Directory</w:t>
            </w:r>
            <w:r>
              <w:t>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Dodatkowe oprogramowanie</w:t>
            </w:r>
          </w:p>
        </w:tc>
        <w:tc>
          <w:tcPr>
            <w:tcW w:w="5523" w:type="dxa"/>
            <w:vAlign w:val="center"/>
          </w:tcPr>
          <w:p w:rsidR="00E27D61" w:rsidRPr="00C03376" w:rsidRDefault="00E27D61" w:rsidP="00BF49AD">
            <w:pPr>
              <w:autoSpaceDE w:val="0"/>
              <w:autoSpaceDN w:val="0"/>
              <w:adjustRightInd w:val="0"/>
              <w:jc w:val="both"/>
            </w:pPr>
            <w:r w:rsidRPr="00C03376">
              <w:t>Oprogramowanie producenta komputera umożliwiające:</w:t>
            </w:r>
          </w:p>
          <w:p w:rsidR="00E27D61" w:rsidRPr="00C03376" w:rsidRDefault="00E27D61" w:rsidP="00BF49AD">
            <w:pPr>
              <w:autoSpaceDE w:val="0"/>
              <w:autoSpaceDN w:val="0"/>
              <w:adjustRightInd w:val="0"/>
              <w:jc w:val="both"/>
            </w:pPr>
            <w:r w:rsidRPr="00C03376">
              <w:t>- wykonanie kopii bezpieczeństwa systemu operacyjnego i</w:t>
            </w:r>
            <w:r>
              <w:t xml:space="preserve"> </w:t>
            </w:r>
            <w:r w:rsidRPr="00C03376">
              <w:t>danych użytkownika na dysku twardym, zewnętrznych</w:t>
            </w:r>
            <w:r>
              <w:t xml:space="preserve"> </w:t>
            </w:r>
            <w:r w:rsidRPr="00C03376">
              <w:t>dyskach, CD/DVD RW oraz ich odtworzenie po awarii</w:t>
            </w:r>
            <w:r>
              <w:t xml:space="preserve"> </w:t>
            </w:r>
            <w:r w:rsidRPr="00C03376">
              <w:t xml:space="preserve">systemu operacyjnego </w:t>
            </w:r>
            <w:r>
              <w:t xml:space="preserve">                     </w:t>
            </w:r>
            <w:r w:rsidRPr="00C03376">
              <w:t>bez potrzeby jego reinstalacji,</w:t>
            </w:r>
          </w:p>
          <w:p w:rsidR="00E27D61" w:rsidRPr="00C03376" w:rsidRDefault="00E27D61" w:rsidP="00BF49AD">
            <w:pPr>
              <w:autoSpaceDE w:val="0"/>
              <w:autoSpaceDN w:val="0"/>
              <w:adjustRightInd w:val="0"/>
              <w:jc w:val="both"/>
            </w:pPr>
            <w:r w:rsidRPr="00C03376">
              <w:t>- oprogramowanie szyf</w:t>
            </w:r>
            <w:r>
              <w:t>rujące zawartość dysku twardego.</w:t>
            </w:r>
          </w:p>
          <w:p w:rsidR="00E27D61" w:rsidRDefault="00E27D61" w:rsidP="00BF49AD">
            <w:pPr>
              <w:autoSpaceDE w:val="0"/>
              <w:autoSpaceDN w:val="0"/>
              <w:adjustRightInd w:val="0"/>
              <w:jc w:val="both"/>
            </w:pPr>
            <w:r w:rsidRPr="00C03376">
              <w:t>Oprogramowanie musi być</w:t>
            </w:r>
            <w:r>
              <w:t xml:space="preserve"> </w:t>
            </w:r>
            <w:r w:rsidRPr="00C03376">
              <w:t>zainstalowane/</w:t>
            </w:r>
            <w:r>
              <w:t xml:space="preserve"> przeinstalowane </w:t>
            </w:r>
            <w:r w:rsidRPr="00C03376">
              <w:t>z systemem operacyjnym lub dostarczone na nośnikach w</w:t>
            </w:r>
            <w:r>
              <w:t xml:space="preserve"> </w:t>
            </w:r>
            <w:r w:rsidRPr="00C03376">
              <w:t>celu jego instalacji (wystarczy jeden komplet nośników dla</w:t>
            </w:r>
            <w:r>
              <w:t xml:space="preserve"> </w:t>
            </w:r>
            <w:r w:rsidRPr="00C03376">
              <w:t>danego modelu komputera).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Dokumentacja, akcesoria</w:t>
            </w:r>
          </w:p>
        </w:tc>
        <w:tc>
          <w:tcPr>
            <w:tcW w:w="5523" w:type="dxa"/>
            <w:vAlign w:val="center"/>
          </w:tcPr>
          <w:p w:rsidR="00E27D61" w:rsidRDefault="00E27D61" w:rsidP="00BF49AD">
            <w:pPr>
              <w:jc w:val="both"/>
            </w:pPr>
            <w:r w:rsidRPr="001001AC">
              <w:t>Karty gwarancyjne, instrukcje, licencje oprogramowania, nośniki ze sterownikami</w:t>
            </w:r>
            <w:r>
              <w:t>.</w:t>
            </w:r>
          </w:p>
          <w:p w:rsidR="00E27D61" w:rsidRDefault="00E27D61" w:rsidP="00BF49AD">
            <w:pPr>
              <w:jc w:val="both"/>
            </w:pPr>
            <w:r w:rsidRPr="001001AC">
              <w:t>Wszystkie kable niezbędne do prawid</w:t>
            </w:r>
            <w:r>
              <w:t>łowej instalacji            i pracy komputera.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Certyfikaty, wymagane normy, zgodność</w:t>
            </w:r>
          </w:p>
        </w:tc>
        <w:tc>
          <w:tcPr>
            <w:tcW w:w="5523" w:type="dxa"/>
            <w:vAlign w:val="center"/>
          </w:tcPr>
          <w:p w:rsidR="00E27D61" w:rsidRPr="00BF49AD" w:rsidRDefault="00E27D61" w:rsidP="00BF49AD">
            <w:pPr>
              <w:jc w:val="both"/>
            </w:pPr>
            <w:r w:rsidRPr="00BF49AD">
              <w:t>Oferowany model musi być zgodny z normą Energy Star,</w:t>
            </w:r>
            <w:r>
              <w:t xml:space="preserve"> </w:t>
            </w:r>
            <w:r w:rsidRPr="00BF49AD">
              <w:t>dyrektywą RoHS Unii Europejskiej o eliminacji substancji</w:t>
            </w:r>
            <w:r>
              <w:t xml:space="preserve"> </w:t>
            </w:r>
            <w:r w:rsidRPr="00BF49AD">
              <w:t>niebezpiecznych lub EPEAT oraz zgodny</w:t>
            </w:r>
            <w:r>
              <w:t xml:space="preserve">             </w:t>
            </w:r>
            <w:r w:rsidRPr="00BF49AD">
              <w:t xml:space="preserve"> z CE.</w:t>
            </w:r>
          </w:p>
          <w:p w:rsidR="00E27D61" w:rsidRDefault="00E27D61" w:rsidP="00BF49AD">
            <w:pPr>
              <w:jc w:val="both"/>
            </w:pPr>
            <w:r w:rsidRPr="00BF49AD">
              <w:t>Musi posiadać certyfikat Microsoft, potwierdzający</w:t>
            </w:r>
            <w:r>
              <w:t xml:space="preserve"> </w:t>
            </w:r>
            <w:r w:rsidRPr="00BF49AD">
              <w:t>poprawną współpracę z wymaganym systemem</w:t>
            </w:r>
            <w:r>
              <w:t xml:space="preserve"> </w:t>
            </w:r>
            <w:r w:rsidRPr="00BF49AD">
              <w:t>operacyjnym</w:t>
            </w:r>
            <w:r>
              <w:t>.</w:t>
            </w:r>
            <w:r w:rsidRPr="00BF49AD">
              <w:t xml:space="preserve"> </w:t>
            </w:r>
          </w:p>
          <w:p w:rsidR="00E27D61" w:rsidRPr="00BF49AD" w:rsidRDefault="00E27D61" w:rsidP="00BF49AD">
            <w:pPr>
              <w:jc w:val="both"/>
              <w:rPr>
                <w:b/>
                <w:bCs/>
              </w:rPr>
            </w:pPr>
            <w:r w:rsidRPr="00BF49AD">
              <w:rPr>
                <w:b/>
                <w:bCs/>
              </w:rPr>
              <w:t>Uwaga: Najpóźniej w dniu podpisania umowy Wykonawca dostarczy</w:t>
            </w:r>
            <w:r>
              <w:rPr>
                <w:b/>
                <w:bCs/>
              </w:rPr>
              <w:t xml:space="preserve"> </w:t>
            </w:r>
            <w:r w:rsidRPr="00BF49AD">
              <w:rPr>
                <w:b/>
                <w:bCs/>
              </w:rPr>
              <w:t xml:space="preserve">deklarację zgodności CE </w:t>
            </w:r>
            <w:r>
              <w:rPr>
                <w:b/>
                <w:bCs/>
              </w:rPr>
              <w:t xml:space="preserve">      d</w:t>
            </w:r>
            <w:r w:rsidRPr="00BF49AD">
              <w:rPr>
                <w:b/>
                <w:bCs/>
              </w:rPr>
              <w:t>la oferowanego modelu oraz certyfikaty</w:t>
            </w:r>
            <w:r>
              <w:rPr>
                <w:b/>
                <w:bCs/>
              </w:rPr>
              <w:t xml:space="preserve"> </w:t>
            </w:r>
            <w:r w:rsidRPr="00BF49AD">
              <w:rPr>
                <w:b/>
                <w:bCs/>
              </w:rPr>
              <w:t>producenta sprzętu</w:t>
            </w:r>
            <w:r w:rsidRPr="00BF49AD">
              <w:t xml:space="preserve">: </w:t>
            </w:r>
            <w:r w:rsidRPr="00BF49AD">
              <w:rPr>
                <w:b/>
                <w:bCs/>
              </w:rPr>
              <w:t>ISO 14001 na produkcję oraz ISO 9001 na świadczenie usług w zakresie serwisu (lub równoważne).</w:t>
            </w:r>
          </w:p>
        </w:tc>
      </w:tr>
      <w:tr w:rsidR="00E27D61">
        <w:tc>
          <w:tcPr>
            <w:tcW w:w="3539" w:type="dxa"/>
            <w:vAlign w:val="center"/>
          </w:tcPr>
          <w:p w:rsidR="00E27D61" w:rsidRDefault="00E27D61" w:rsidP="00BF49AD">
            <w:pPr>
              <w:jc w:val="center"/>
            </w:pPr>
            <w:r>
              <w:t>Dodatkowe warunki serwisu</w:t>
            </w:r>
          </w:p>
        </w:tc>
        <w:tc>
          <w:tcPr>
            <w:tcW w:w="5523" w:type="dxa"/>
            <w:vAlign w:val="center"/>
          </w:tcPr>
          <w:p w:rsidR="00E27D61" w:rsidRPr="00D869BE" w:rsidRDefault="00E27D61" w:rsidP="00F72211">
            <w:pPr>
              <w:autoSpaceDE w:val="0"/>
              <w:autoSpaceDN w:val="0"/>
              <w:adjustRightInd w:val="0"/>
              <w:jc w:val="both"/>
            </w:pPr>
            <w:r w:rsidRPr="00D869BE">
              <w:t>Możliwość telefonicznego sprawdzenia konfiguracji</w:t>
            </w:r>
            <w:r>
              <w:t xml:space="preserve"> </w:t>
            </w:r>
            <w:r w:rsidRPr="00D869BE">
              <w:t>sprzętowej komputera oraz warunków gwarancji po</w:t>
            </w:r>
          </w:p>
          <w:p w:rsidR="00E27D61" w:rsidRPr="00D869BE" w:rsidRDefault="00E27D61" w:rsidP="00F72211">
            <w:pPr>
              <w:autoSpaceDE w:val="0"/>
              <w:autoSpaceDN w:val="0"/>
              <w:adjustRightInd w:val="0"/>
              <w:jc w:val="both"/>
            </w:pPr>
            <w:r w:rsidRPr="00D869BE">
              <w:t>podaniu numeru seryjnego bezpośrednio u producenta lub</w:t>
            </w:r>
            <w:r>
              <w:t xml:space="preserve"> </w:t>
            </w:r>
            <w:r w:rsidRPr="00D869BE">
              <w:t>jego przedstawiciela.</w:t>
            </w:r>
          </w:p>
          <w:p w:rsidR="00E27D61" w:rsidRPr="00D869BE" w:rsidRDefault="00E27D61" w:rsidP="00F72211">
            <w:pPr>
              <w:autoSpaceDE w:val="0"/>
              <w:autoSpaceDN w:val="0"/>
              <w:adjustRightInd w:val="0"/>
              <w:jc w:val="both"/>
            </w:pPr>
            <w:r w:rsidRPr="00D869BE">
              <w:t>Dostęp do najnowszych sterowników i uaktualnień na</w:t>
            </w:r>
            <w:r>
              <w:t xml:space="preserve"> </w:t>
            </w:r>
            <w:r w:rsidRPr="00D869BE">
              <w:t>stronie producenta zestawu realizowany poprzez podanie</w:t>
            </w:r>
            <w:r>
              <w:t xml:space="preserve"> </w:t>
            </w:r>
            <w:r w:rsidRPr="00D869BE">
              <w:t>na dedykowanej stronie internetowej producenta numeru</w:t>
            </w:r>
            <w:r>
              <w:t xml:space="preserve"> </w:t>
            </w:r>
            <w:r w:rsidRPr="00D869BE">
              <w:t>seryjnego lub modelu komputera.</w:t>
            </w:r>
          </w:p>
          <w:p w:rsidR="00E27D61" w:rsidRDefault="00E27D61" w:rsidP="00F72211">
            <w:pPr>
              <w:jc w:val="both"/>
            </w:pPr>
            <w:r w:rsidRPr="00D869BE">
              <w:t>Bezpłatna telefoniczna pomoc techniczna producenta.</w:t>
            </w:r>
          </w:p>
        </w:tc>
      </w:tr>
    </w:tbl>
    <w:p w:rsidR="00E27D61" w:rsidRPr="00CE74A4" w:rsidRDefault="00E27D61" w:rsidP="00A95533"/>
    <w:p w:rsidR="00E27D61" w:rsidRDefault="00E27D61" w:rsidP="00A95533"/>
    <w:p w:rsidR="00E27D61" w:rsidRDefault="00E27D61" w:rsidP="00A95533"/>
    <w:p w:rsidR="00E27D61" w:rsidRPr="00C734AA" w:rsidRDefault="00E27D61" w:rsidP="00A95533">
      <w:pPr>
        <w:rPr>
          <w:b/>
          <w:bCs/>
        </w:rPr>
      </w:pPr>
      <w:r w:rsidRPr="00C734AA">
        <w:rPr>
          <w:b/>
          <w:bCs/>
        </w:rPr>
        <w:t>Monitor typu A – 12 szt.</w:t>
      </w:r>
    </w:p>
    <w:p w:rsidR="00E27D61" w:rsidRPr="007E4C95" w:rsidRDefault="00E27D61" w:rsidP="00A9553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4523"/>
      </w:tblGrid>
      <w:tr w:rsidR="00E27D61">
        <w:trPr>
          <w:trHeight w:val="581"/>
        </w:trPr>
        <w:tc>
          <w:tcPr>
            <w:tcW w:w="4539" w:type="dxa"/>
            <w:shd w:val="clear" w:color="auto" w:fill="E6E6E6"/>
            <w:vAlign w:val="center"/>
          </w:tcPr>
          <w:p w:rsidR="00E27D61" w:rsidRDefault="00E27D61" w:rsidP="00BF49AD">
            <w:pPr>
              <w:jc w:val="center"/>
            </w:pPr>
            <w:r>
              <w:t>Element konfiguracji</w:t>
            </w:r>
          </w:p>
        </w:tc>
        <w:tc>
          <w:tcPr>
            <w:tcW w:w="4523" w:type="dxa"/>
            <w:shd w:val="clear" w:color="auto" w:fill="E6E6E6"/>
            <w:vAlign w:val="center"/>
          </w:tcPr>
          <w:p w:rsidR="00E27D61" w:rsidRDefault="00E27D61" w:rsidP="00BF49AD">
            <w:pPr>
              <w:jc w:val="center"/>
            </w:pPr>
            <w:r>
              <w:t>Wymagania minimalne</w:t>
            </w:r>
          </w:p>
        </w:tc>
      </w:tr>
      <w:tr w:rsidR="00E27D61">
        <w:tc>
          <w:tcPr>
            <w:tcW w:w="4539" w:type="dxa"/>
            <w:vAlign w:val="center"/>
          </w:tcPr>
          <w:p w:rsidR="00E27D61" w:rsidRDefault="00E27D61" w:rsidP="00BF49AD">
            <w:pPr>
              <w:jc w:val="center"/>
            </w:pPr>
            <w:r>
              <w:t>Opis funkcjonalności</w:t>
            </w:r>
          </w:p>
        </w:tc>
        <w:tc>
          <w:tcPr>
            <w:tcW w:w="4523" w:type="dxa"/>
            <w:vAlign w:val="center"/>
          </w:tcPr>
          <w:p w:rsidR="00E27D61" w:rsidRDefault="00E27D61" w:rsidP="003B560E">
            <w:r>
              <w:t>Przekątna 54.6 cm (21.5”) o współczynniku proporcji 16:9.</w:t>
            </w:r>
          </w:p>
          <w:p w:rsidR="00E27D61" w:rsidRDefault="00E27D61" w:rsidP="003B560E">
            <w:r>
              <w:t>Rozdzielczość FHD 1920x1080.</w:t>
            </w:r>
          </w:p>
          <w:p w:rsidR="00E27D61" w:rsidRDefault="00E27D61" w:rsidP="003B560E">
            <w:r>
              <w:t>Jasność 250 cd/m2.</w:t>
            </w:r>
          </w:p>
          <w:p w:rsidR="00E27D61" w:rsidRDefault="00E27D61" w:rsidP="003B560E">
            <w:r>
              <w:t>Kontrast 600:1 statyczny.</w:t>
            </w:r>
          </w:p>
          <w:p w:rsidR="00E27D61" w:rsidRDefault="00E27D61" w:rsidP="003B560E">
            <w:r>
              <w:t>Plug and Play.</w:t>
            </w:r>
          </w:p>
          <w:p w:rsidR="00E27D61" w:rsidRDefault="00E27D61" w:rsidP="003B560E">
            <w:r>
              <w:t>Powłoka antyrefleksyjna.</w:t>
            </w:r>
          </w:p>
          <w:p w:rsidR="00E27D61" w:rsidRDefault="00E27D61" w:rsidP="003B560E">
            <w:r>
              <w:t>Powłoka antystatyczna.</w:t>
            </w:r>
          </w:p>
          <w:p w:rsidR="00E27D61" w:rsidRDefault="00E27D61" w:rsidP="003B560E">
            <w:r>
              <w:t>Kontrola zasobów.</w:t>
            </w:r>
          </w:p>
          <w:p w:rsidR="00E27D61" w:rsidRDefault="00E27D61" w:rsidP="003B560E">
            <w:r>
              <w:t>Konfiguracja przez użytkownika.</w:t>
            </w:r>
          </w:p>
          <w:p w:rsidR="00E27D61" w:rsidRDefault="00E27D61" w:rsidP="003B560E">
            <w:r>
              <w:t>Wybór języka, język polski.</w:t>
            </w:r>
          </w:p>
          <w:p w:rsidR="00E27D61" w:rsidRDefault="00E27D61" w:rsidP="003B560E">
            <w:r>
              <w:t>Menu ekranowe.</w:t>
            </w:r>
          </w:p>
          <w:p w:rsidR="00E27D61" w:rsidRDefault="00E27D61" w:rsidP="003B560E">
            <w:r>
              <w:t>Podświetlenie LED.</w:t>
            </w:r>
          </w:p>
          <w:p w:rsidR="00E27D61" w:rsidRPr="004820E6" w:rsidRDefault="00E27D61" w:rsidP="003B560E">
            <w:r>
              <w:t>Wejście VGA i HDMI.</w:t>
            </w:r>
          </w:p>
        </w:tc>
      </w:tr>
      <w:tr w:rsidR="00E27D61" w:rsidRPr="00F35A92">
        <w:tc>
          <w:tcPr>
            <w:tcW w:w="4539" w:type="dxa"/>
            <w:vAlign w:val="center"/>
          </w:tcPr>
          <w:p w:rsidR="00E27D61" w:rsidRDefault="00E27D61" w:rsidP="00BF49AD">
            <w:pPr>
              <w:jc w:val="center"/>
            </w:pPr>
            <w:r>
              <w:t>Certyfikaty/zgodność</w:t>
            </w:r>
          </w:p>
        </w:tc>
        <w:tc>
          <w:tcPr>
            <w:tcW w:w="4523" w:type="dxa"/>
            <w:vAlign w:val="center"/>
          </w:tcPr>
          <w:p w:rsidR="00E27D61" w:rsidRPr="00F35A92" w:rsidRDefault="00E27D61" w:rsidP="00F35A92">
            <w:r w:rsidRPr="00F35A92">
              <w:t xml:space="preserve">Oferowany model musi spełniać wymogi </w:t>
            </w:r>
            <w:r>
              <w:t xml:space="preserve"> ENERGY STAR</w:t>
            </w:r>
            <w:r w:rsidRPr="00F35A92">
              <w:t>, CE.</w:t>
            </w:r>
          </w:p>
        </w:tc>
      </w:tr>
      <w:tr w:rsidR="00E27D61" w:rsidRPr="00B8585F">
        <w:trPr>
          <w:trHeight w:val="395"/>
        </w:trPr>
        <w:tc>
          <w:tcPr>
            <w:tcW w:w="4539" w:type="dxa"/>
            <w:vAlign w:val="center"/>
          </w:tcPr>
          <w:p w:rsidR="00E27D61" w:rsidRDefault="00E27D61" w:rsidP="00BF49AD">
            <w:pPr>
              <w:jc w:val="center"/>
            </w:pPr>
            <w:r>
              <w:t>Dokumentacja, akcesoria</w:t>
            </w:r>
          </w:p>
        </w:tc>
        <w:tc>
          <w:tcPr>
            <w:tcW w:w="4523" w:type="dxa"/>
            <w:vAlign w:val="center"/>
          </w:tcPr>
          <w:p w:rsidR="00E27D61" w:rsidRDefault="00E27D61" w:rsidP="003B560E">
            <w:r w:rsidRPr="00B8585F">
              <w:t>Karta gwarancyjna, instrukcja, płyty CD</w:t>
            </w:r>
          </w:p>
          <w:p w:rsidR="00E27D61" w:rsidRPr="00CE64BB" w:rsidRDefault="00E27D61" w:rsidP="003B560E">
            <w:r w:rsidRPr="00CE64BB">
              <w:t>Kab</w:t>
            </w:r>
            <w:r>
              <w:t xml:space="preserve">le: </w:t>
            </w:r>
            <w:r w:rsidRPr="00BF49AD">
              <w:rPr>
                <w:b/>
                <w:bCs/>
              </w:rPr>
              <w:t>Kabel VGA, kabel HDMI, kabel zasilania.</w:t>
            </w:r>
          </w:p>
        </w:tc>
      </w:tr>
    </w:tbl>
    <w:p w:rsidR="00E27D61" w:rsidRDefault="00E27D61" w:rsidP="00A95533"/>
    <w:p w:rsidR="00E27D61" w:rsidRDefault="00E27D61" w:rsidP="00A95533"/>
    <w:p w:rsidR="00E27D61" w:rsidRPr="00C734AA" w:rsidRDefault="00E27D61" w:rsidP="007E4C95">
      <w:pPr>
        <w:rPr>
          <w:b/>
          <w:bCs/>
        </w:rPr>
      </w:pPr>
      <w:r w:rsidRPr="00C734AA">
        <w:rPr>
          <w:b/>
          <w:bCs/>
        </w:rPr>
        <w:t>Monitor typu B – 3 szt.</w:t>
      </w:r>
    </w:p>
    <w:p w:rsidR="00E27D61" w:rsidRDefault="00E27D61" w:rsidP="00A9553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4523"/>
      </w:tblGrid>
      <w:tr w:rsidR="00E27D61">
        <w:trPr>
          <w:trHeight w:val="581"/>
        </w:trPr>
        <w:tc>
          <w:tcPr>
            <w:tcW w:w="4539" w:type="dxa"/>
            <w:shd w:val="clear" w:color="auto" w:fill="E6E6E6"/>
            <w:vAlign w:val="center"/>
          </w:tcPr>
          <w:p w:rsidR="00E27D61" w:rsidRDefault="00E27D61" w:rsidP="00BF49AD">
            <w:pPr>
              <w:jc w:val="center"/>
            </w:pPr>
            <w:r>
              <w:t>Element konfiguracji</w:t>
            </w:r>
          </w:p>
        </w:tc>
        <w:tc>
          <w:tcPr>
            <w:tcW w:w="4523" w:type="dxa"/>
            <w:shd w:val="clear" w:color="auto" w:fill="E6E6E6"/>
            <w:vAlign w:val="center"/>
          </w:tcPr>
          <w:p w:rsidR="00E27D61" w:rsidRDefault="00E27D61" w:rsidP="00BF49AD">
            <w:pPr>
              <w:jc w:val="center"/>
            </w:pPr>
            <w:r>
              <w:t>Wymagania minimalne</w:t>
            </w:r>
          </w:p>
        </w:tc>
      </w:tr>
      <w:tr w:rsidR="00E27D61">
        <w:tc>
          <w:tcPr>
            <w:tcW w:w="4539" w:type="dxa"/>
            <w:vAlign w:val="center"/>
          </w:tcPr>
          <w:p w:rsidR="00E27D61" w:rsidRDefault="00E27D61" w:rsidP="00BF49AD">
            <w:pPr>
              <w:jc w:val="center"/>
            </w:pPr>
            <w:r>
              <w:t>Opis funkcjonalności</w:t>
            </w:r>
          </w:p>
        </w:tc>
        <w:tc>
          <w:tcPr>
            <w:tcW w:w="4523" w:type="dxa"/>
            <w:vAlign w:val="center"/>
          </w:tcPr>
          <w:p w:rsidR="00E27D61" w:rsidRDefault="00E27D61" w:rsidP="003B560E">
            <w:r>
              <w:t>24” - przekątna 60 cm (23,6”).</w:t>
            </w:r>
          </w:p>
          <w:p w:rsidR="00E27D61" w:rsidRDefault="00E27D61" w:rsidP="003B560E">
            <w:r>
              <w:t>Współczynnik proporcji 16:9.</w:t>
            </w:r>
          </w:p>
          <w:p w:rsidR="00E27D61" w:rsidRDefault="00E27D61" w:rsidP="003B560E">
            <w:r>
              <w:t>Rozdzielczość FHD 1920x1080.</w:t>
            </w:r>
          </w:p>
          <w:p w:rsidR="00E27D61" w:rsidRDefault="00E27D61" w:rsidP="003B560E">
            <w:r>
              <w:t>Jasność 250 cd/m2.</w:t>
            </w:r>
          </w:p>
          <w:p w:rsidR="00E27D61" w:rsidRDefault="00E27D61" w:rsidP="003B560E">
            <w:r>
              <w:t>Kontrast 3000:1 statyczny.</w:t>
            </w:r>
          </w:p>
          <w:p w:rsidR="00E27D61" w:rsidRDefault="00E27D61" w:rsidP="003B560E">
            <w:r>
              <w:t>Częstotliwość odświeżania 75Hz.</w:t>
            </w:r>
          </w:p>
          <w:p w:rsidR="00E27D61" w:rsidRDefault="00E27D61" w:rsidP="003B560E">
            <w:r w:rsidRPr="007E4C95">
              <w:t>Czas reakcji</w:t>
            </w:r>
            <w:r>
              <w:t>:</w:t>
            </w:r>
            <w:r w:rsidRPr="007E4C95">
              <w:t>4ms</w:t>
            </w:r>
            <w:r>
              <w:t>.</w:t>
            </w:r>
          </w:p>
          <w:p w:rsidR="00E27D61" w:rsidRDefault="00E27D61" w:rsidP="003B560E">
            <w:r>
              <w:t>Plamka:</w:t>
            </w:r>
            <w:r w:rsidRPr="007E4C95">
              <w:t>0.272mm</w:t>
            </w:r>
            <w:r>
              <w:t>.</w:t>
            </w:r>
          </w:p>
          <w:p w:rsidR="00E27D61" w:rsidRDefault="00E27D61" w:rsidP="003B560E">
            <w:r>
              <w:t xml:space="preserve">Kąty widzenia </w:t>
            </w:r>
            <w:r w:rsidRPr="007E4C95">
              <w:t>poziomo/pionowo: 178°/178°</w:t>
            </w:r>
            <w:r>
              <w:t>.</w:t>
            </w:r>
          </w:p>
          <w:p w:rsidR="00E27D61" w:rsidRDefault="00E27D61" w:rsidP="006208C5">
            <w:r>
              <w:t>Kąt pochylenia 21° w górę; 2° w dół.</w:t>
            </w:r>
          </w:p>
          <w:p w:rsidR="00E27D61" w:rsidRDefault="00E27D61" w:rsidP="003B560E">
            <w:r>
              <w:t>Plug and Play.</w:t>
            </w:r>
          </w:p>
          <w:p w:rsidR="00E27D61" w:rsidRDefault="00E27D61" w:rsidP="003B560E">
            <w:r>
              <w:t>Wybór języka – język polski.</w:t>
            </w:r>
          </w:p>
          <w:p w:rsidR="00E27D61" w:rsidRDefault="00E27D61" w:rsidP="003B560E">
            <w:r>
              <w:t>Menu ekranowe.</w:t>
            </w:r>
          </w:p>
          <w:p w:rsidR="00E27D61" w:rsidRPr="00174F84" w:rsidRDefault="00E27D61" w:rsidP="003B560E">
            <w:r w:rsidRPr="007E4C95">
              <w:t>Funkcja redukcji niebieskiego światła</w:t>
            </w:r>
            <w:r>
              <w:t xml:space="preserve">            oraz </w:t>
            </w:r>
            <w:r w:rsidRPr="00174F84">
              <w:t>technologia flicker-free.</w:t>
            </w:r>
          </w:p>
          <w:p w:rsidR="00E27D61" w:rsidRPr="00BF49AD" w:rsidRDefault="00E27D61" w:rsidP="003B560E">
            <w:pPr>
              <w:rPr>
                <w:lang w:val="en-US"/>
              </w:rPr>
            </w:pPr>
            <w:r w:rsidRPr="00BF49AD">
              <w:rPr>
                <w:lang w:val="en-US"/>
              </w:rPr>
              <w:t>Wejścia:</w:t>
            </w:r>
          </w:p>
          <w:p w:rsidR="00E27D61" w:rsidRPr="00BF49AD" w:rsidRDefault="00E27D61" w:rsidP="003B560E">
            <w:pPr>
              <w:rPr>
                <w:lang w:val="en-US"/>
              </w:rPr>
            </w:pPr>
            <w:r w:rsidRPr="00BF49AD">
              <w:rPr>
                <w:lang w:val="en-US"/>
              </w:rPr>
              <w:t>VGA x1 (1920 x 1080 @60Hz)</w:t>
            </w:r>
            <w:r w:rsidRPr="00BF49AD">
              <w:rPr>
                <w:lang w:val="en-US"/>
              </w:rPr>
              <w:br/>
              <w:t>HDMI x1 (1920 x 1080 @75Hz)</w:t>
            </w:r>
            <w:r w:rsidRPr="00BF49AD">
              <w:rPr>
                <w:lang w:val="en-US"/>
              </w:rPr>
              <w:br/>
              <w:t>DisplayPort x1 (1920 x 1080 @75Hz)</w:t>
            </w:r>
          </w:p>
          <w:p w:rsidR="00E27D61" w:rsidRPr="004820E6" w:rsidRDefault="00E27D61" w:rsidP="00EB26EB">
            <w:pPr>
              <w:ind w:right="-154"/>
            </w:pPr>
            <w:r>
              <w:t>Głośniki 2x2W (stereo), gniazdo słuchawkowe mini jack.</w:t>
            </w:r>
          </w:p>
        </w:tc>
      </w:tr>
      <w:tr w:rsidR="00E27D61" w:rsidRPr="007E4C95">
        <w:tc>
          <w:tcPr>
            <w:tcW w:w="4539" w:type="dxa"/>
            <w:vAlign w:val="center"/>
          </w:tcPr>
          <w:p w:rsidR="00E27D61" w:rsidRDefault="00E27D61" w:rsidP="00BF49AD">
            <w:pPr>
              <w:jc w:val="center"/>
            </w:pPr>
            <w:r>
              <w:t>Certyfikaty/zgodność</w:t>
            </w:r>
          </w:p>
        </w:tc>
        <w:tc>
          <w:tcPr>
            <w:tcW w:w="4523" w:type="dxa"/>
            <w:vAlign w:val="center"/>
          </w:tcPr>
          <w:p w:rsidR="00E27D61" w:rsidRPr="007E4C95" w:rsidRDefault="00E27D61" w:rsidP="00E0335E">
            <w:r>
              <w:t xml:space="preserve">Oferowany model musi spełniać wymogi ENERGY STAR, </w:t>
            </w:r>
            <w:r w:rsidRPr="007E4C95">
              <w:t>CE</w:t>
            </w:r>
            <w:r>
              <w:t>.</w:t>
            </w:r>
          </w:p>
        </w:tc>
      </w:tr>
      <w:tr w:rsidR="00E27D61" w:rsidRPr="00B8585F">
        <w:trPr>
          <w:trHeight w:val="395"/>
        </w:trPr>
        <w:tc>
          <w:tcPr>
            <w:tcW w:w="4539" w:type="dxa"/>
            <w:vAlign w:val="center"/>
          </w:tcPr>
          <w:p w:rsidR="00E27D61" w:rsidRDefault="00E27D61" w:rsidP="00BF49AD">
            <w:pPr>
              <w:jc w:val="center"/>
            </w:pPr>
            <w:r>
              <w:t>Dokumentacja, akcesoria</w:t>
            </w:r>
          </w:p>
        </w:tc>
        <w:tc>
          <w:tcPr>
            <w:tcW w:w="4523" w:type="dxa"/>
            <w:vAlign w:val="center"/>
          </w:tcPr>
          <w:p w:rsidR="00E27D61" w:rsidRDefault="00E27D61" w:rsidP="003B560E">
            <w:r w:rsidRPr="00B8585F">
              <w:t>Karta gwarancyjna, instrukcja, płyty CD</w:t>
            </w:r>
          </w:p>
          <w:p w:rsidR="00E27D61" w:rsidRPr="00CE64BB" w:rsidRDefault="00E27D61" w:rsidP="00E91375">
            <w:r w:rsidRPr="00CE64BB">
              <w:t>Kab</w:t>
            </w:r>
            <w:r>
              <w:t xml:space="preserve">le: </w:t>
            </w:r>
            <w:r w:rsidRPr="00BF49AD">
              <w:rPr>
                <w:b/>
                <w:bCs/>
              </w:rPr>
              <w:t>kabel HDMI, kabel zasilania.</w:t>
            </w:r>
          </w:p>
        </w:tc>
      </w:tr>
    </w:tbl>
    <w:p w:rsidR="00E27D61" w:rsidRDefault="00E27D61" w:rsidP="00A95533"/>
    <w:p w:rsidR="00E27D61" w:rsidRDefault="00E27D61" w:rsidP="00A95533"/>
    <w:p w:rsidR="00E27D61" w:rsidRPr="00C734AA" w:rsidRDefault="00E27D61" w:rsidP="00A95533">
      <w:pPr>
        <w:rPr>
          <w:b/>
          <w:bCs/>
        </w:rPr>
      </w:pPr>
      <w:r w:rsidRPr="00C734AA">
        <w:rPr>
          <w:b/>
          <w:bCs/>
        </w:rPr>
        <w:t>Oprogramowanie</w:t>
      </w:r>
    </w:p>
    <w:p w:rsidR="00E27D61" w:rsidRDefault="00E27D61" w:rsidP="00A95533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  <w:gridCol w:w="2121"/>
      </w:tblGrid>
      <w:tr w:rsidR="00E27D61" w:rsidRPr="00EB142E">
        <w:tc>
          <w:tcPr>
            <w:tcW w:w="6941" w:type="dxa"/>
          </w:tcPr>
          <w:p w:rsidR="00E27D61" w:rsidRPr="00174F84" w:rsidRDefault="00E27D61" w:rsidP="00BF49AD">
            <w:pPr>
              <w:jc w:val="both"/>
              <w:rPr>
                <w:lang w:val="en-US" w:eastAsia="en-US"/>
              </w:rPr>
            </w:pPr>
            <w:r w:rsidRPr="00BF49AD">
              <w:rPr>
                <w:lang w:val="en-US" w:eastAsia="en-US"/>
              </w:rPr>
              <w:t>Office Home and Business 2019 Polish</w:t>
            </w:r>
            <w:r>
              <w:rPr>
                <w:lang w:val="en-US" w:eastAsia="en-US"/>
              </w:rPr>
              <w:t xml:space="preserve"> l</w:t>
            </w:r>
            <w:r w:rsidRPr="00BF49AD">
              <w:rPr>
                <w:lang w:val="en-US" w:eastAsia="en-US"/>
              </w:rPr>
              <w:t>ub</w:t>
            </w:r>
            <w:r>
              <w:rPr>
                <w:lang w:val="en-US" w:eastAsia="en-US"/>
              </w:rPr>
              <w:t xml:space="preserve"> </w:t>
            </w:r>
            <w:r w:rsidRPr="00BF49AD">
              <w:rPr>
                <w:lang w:val="en-US" w:eastAsia="en-US"/>
              </w:rPr>
              <w:t xml:space="preserve">równoważny. </w:t>
            </w:r>
            <w:r w:rsidRPr="00CA1093">
              <w:t>Równoważny należy rozumieć poprzez spełnienie poniższych wymogów: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hanging="425"/>
              <w:jc w:val="both"/>
            </w:pPr>
            <w:r>
              <w:t>Oprogramowanie biurowe musi być objęte przez jego producenta podstawową pomocą techniczną min.                              do października 2023 r.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Nie dopuszcza się zaoferowania pakietów biurowych, programów i planów licencyjnych opartych o rozwiązania chmury oraz rozwiązań wymagających stałych opłat w okresie używania zakupionego produktu.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Dostępność pakietu w wersjach 32-bit oraz 64-bit umożliwiającej wykorzystanie ponad 2 GB przestrzeni adresowej.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Oprogramowanie równoważne musi być kompatybilne                            i w sposób niezakłócony współdziałać ze sprzętem                              i oprogramowaniem zamawianym.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Pełna polska wersja językowa interfejsu użytkownika                         z możliwością przełączania wersji językowej interfejsu na inne języki, w tym język angielski.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Możliwość zintegrowania uwierzytelniania użytkowników                 z usługą katalogową (Active Directory lub funkcjonalnie równoważną) – użytkownik raz zalogowany z poziomu systemu operacyjnego stacji roboczej ma być automatycznie rozpoznawany we wszystkich modułach oferowanego rozwiązania bez potrzeby oddzielnego monitowania go                        o ponowne uwierzytelnienie się.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Prawo do aktualizacji rozumiane, jako prawo do pobierania                         i instalowania za darmo publikowanych łat, patchy, services pack'ów, aktualizowania zabezpieczeń oraz innych darmowych aktualizacji wystawianych na ogólnodostępnej stronie internetowej producenta oprogramowania.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Możliwość aktywacji  zainstalowanego  pakietu  oraz  wspomaganie  badania  zgodności z dokumentami wytworzonymi w pakietach biurowych.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Oprogramowanie  musi  umożliwiać   tworzenie   i   edycję   dokumentów   elektronicznych   w ustalonym standardzie,               ma zdefiniowany układ informacji w postaci XML, umożliwia kreowanie plików w formacie XML oraz wspiera w swojej specyfikacji podpis elektroniczny w formacie XAdES. Zaoferowane oprogramowanie musi umożliwiać dostosowanie dokumentów i szablonów do potrzeb instytucji.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W skład oprogramowania muszą wchodzić narzędzia programistyczne umożliwiające automatyzację pracy i wymianę danych pomiędzy dokumentami i aplikacjami (język makropoleceń, język skryptowy), do aplikacji musi być dostępna dokumentacja w języku polskim.</w:t>
            </w:r>
          </w:p>
          <w:p w:rsidR="00E27D61" w:rsidRDefault="00E27D61" w:rsidP="00BF49AD">
            <w:pPr>
              <w:pStyle w:val="ListParagraph"/>
              <w:numPr>
                <w:ilvl w:val="0"/>
                <w:numId w:val="21"/>
              </w:numPr>
              <w:ind w:left="454" w:right="13" w:hanging="425"/>
              <w:jc w:val="both"/>
            </w:pPr>
            <w:r>
              <w:t>Pakiet zintegrowanych aplikacji biurowych musi zawierać:</w:t>
            </w:r>
          </w:p>
          <w:p w:rsidR="00E27D61" w:rsidRDefault="00E27D61" w:rsidP="00BF49AD">
            <w:pPr>
              <w:pStyle w:val="ListParagraph"/>
              <w:ind w:left="454" w:right="13"/>
              <w:jc w:val="both"/>
            </w:pPr>
            <w:r>
              <w:t>a) edytor tekstów – umożliwiający: edycję i formatowanietekstu w języku  polskim wraz z obsługą języka polskiego w zakresie sprawdzania pisowni i poprawności gramatycznej oraz      funkcjonalnością      słownika      wyrazów      bliskoznacznych    i  autokorekty;  edycję   i   formatowanie   tekstu;   wstawianie   oraz   formatowanie tabel, obiektów graficznych, wstawianie wykresów i tabel z arkusza kalkulacyjnego (wliczając tabele przestawne); automatyczne numerowanie rozdziałów, punktów, akapitów, tabel i rysunków, automatyczne tworzenie spisów treści, formatowanie nagłówków     i     stopek     stron.     Ponadto     powinien        umożliwiać: śledzenie i porównywanie    zmian    wprowadzonych   przez użytkowników w dokumencie, zapamiętywanie i wskazywanie miejsca,  w  którym zakończona była edycja dokumentu przed jego uprzednim zamknięciem; nagrywanie, tworzenie i edycję makr automatyzujących wykonywanie czynności; określenie  układu  strony (pionowa/pozioma), wydruk dokumentów, wykonywanie korespondencji seryjnej bazując na danych adresowych pochodzących z arkusza kalkulacyjnego i z narzędzia                        do zarządzania informacją prywatną. Powinien zapewniać: zgodności ze wcześniejszymi formatami plików                                    (z uwzględnieniem poprawnej realizacji użytych w nich funkcji  specjalnych i makropoleceń),    zapis    plików    w    formacie    PDF,    zabezpieczenie dokumentów hasłem przed odczytem oraz przed wprowadzaniem modyfikacji. Dać możliwość:    jednoczesnej     pracy     wielu     użytkowników     na   jednym     dokumencie   z uwidacznianiem ich uprawnień i wyświetlaniem dokonywanych przez nie zmian  na  bieżąco; możliwość wyboru jednej z zapisanych wersji dokumentu, nad  którym  pracuje  wiele osób,</w:t>
            </w:r>
          </w:p>
          <w:p w:rsidR="00E27D61" w:rsidRDefault="00E27D61" w:rsidP="00BF49AD">
            <w:pPr>
              <w:ind w:left="454" w:right="13"/>
              <w:jc w:val="both"/>
            </w:pPr>
            <w:r>
              <w:t>b) arkusz kalkulacyjny - umożliwiający: tworzenie raportów tabelarycznych, wykresów liniowych, słupkowych, kołowych; tworzenie arkuszy kalkulacyjnych zawierających teksty, dane liczbowe oraz formuły przeprowadzające operacje matematyczne, logiczne, tekstowe, statystyczne oraz operacje  na danych finansowych i na miarach czasu. Tworzenie raportów z zewnętrznych źródeł danych (inne arkusze kalkulacyjne, bazy danych zgodne z ODBC, pliki tekstowe, pliki XML, webservice); obsługę kostek OLAP oraz tworzenie i edycję kwerend bazodanowych i webowych. Narzędzia wspomagające analizę statystyczną i finansową, analizę wariantową                           i rozwiązywanie problemów optymalizacyjnych. Dodatkowo: tworzenie raportów tabeli przestawnych umożliwiających dynamiczną zmianę wymiarów oraz  wykresów bazujących na danych  z tabeli przestawnych,  wyszukiwanie i zamianę danych, tworzenie wykresów prognoz     i trendów na podstawie danych  historycznych  z  użyciem  algorytmu  ETS.  Umożliwiać:  nazywanie  komórek  arkusza  i  odwoływanie  się  w  formułach   po   takiej  nazwie,  nagrywanie,  tworzenie  i  edycję   makr   automatyzujących wykonywanie    czynności;   formatowanie    czasu,    daty    i    wartości    finansowych   z polskim formatem; zapis wielu arkuszy kalkulacyjnych w jednym pliku, inteligentne uzupełnianie komórek w kolumnie według rozpoznanych wzorców, wraz z ich możliwością  poprawiania  poprzez  modyfikację  proponowanych  formuł; przedstawienia różnych wykresów przed ich finalnym wyborem (tylko po najechaniu znacznikiem myszy na dany rodzaj wykresu); zachowanie pełnej zgodności ze wcześniejszymi  formatami  plików,                               z  uwzględnieniem  poprawnej  realizacji  użytych  w nich funkcji specjalnych i makropoleceń. Zabezpieczenie dokumentów hasłem przed odczytem oraz przed wprowadzaniem modyfikacji.</w:t>
            </w:r>
          </w:p>
          <w:p w:rsidR="00E27D61" w:rsidRDefault="00E27D61" w:rsidP="00BF49AD">
            <w:pPr>
              <w:ind w:left="454" w:right="13"/>
              <w:jc w:val="both"/>
            </w:pPr>
            <w:r>
              <w:t>c) narzędzie do przygotowywania i prowadzenia prezentacji – umożliwiające: przygotowywanie prezentacji multimedialnych (np.: przy użyciu projektora multimedialnego, drukowaniu                  w formacie umożliwiającym robienie notatek); zapisanie jako prezentacja tylko do odczytu, nagrywanie narracji i dołączanie jej do prezentacji, opatrywanie slajdów notatkami dla prezentera, umieszczanie i formatowanie tekstów, obiektów   graficznych,   tabel,   nagrań   dźwiękowych   i   wideo;   umieszczanie   tabel         i wykresów pochodzących z arkusza kalkulacyjnego;  odświeżenie  wykresu  znajdującego    się    w    prezentacji                    po    zmianie    danych    w    źródłowym    arkuszu kalkulacyjnym.   Możliwość  tworzenia animacji obiektów                   i całych slajdów. Zachowanie pełnej zgodności                                    z wcześniejszymi formatami plików.</w:t>
            </w:r>
          </w:p>
          <w:p w:rsidR="00E27D61" w:rsidRPr="00CE5040" w:rsidRDefault="00E27D61" w:rsidP="00BF49AD">
            <w:pPr>
              <w:ind w:left="454" w:right="13"/>
              <w:jc w:val="both"/>
            </w:pPr>
            <w:r>
              <w:t>d) narzędzie do zarządzania informacją (pocztą elektroniczną, kalendarzem, kontaktami) umożliwiające pobieranie i wysyłanie poczty elektronicznej z serwera pocztowego; przechowywanie   wiadomości   na   serwerze   lub   w   lokalnym   pliku   tworzonym     z zastosowaniem efektywnej kompresji danych; filtrowanie niechcianej poczty elektronicznej (SPAM); tworzenie katalogów, pozwalających katalogować pocztę elektroniczną; automatyczne grupowanie poczty o tym samym tytule; tworzenie reguł przenoszących automatycznie nową pocztę elektroniczną do określonych katalogów bazując                   na słowach zawartych w tytule, adresie nadawcy i odbiorcy; oflagowanie poczty elektronicznej z określeniem terminu przypomnienia.</w:t>
            </w:r>
          </w:p>
        </w:tc>
        <w:tc>
          <w:tcPr>
            <w:tcW w:w="2121" w:type="dxa"/>
          </w:tcPr>
          <w:p w:rsidR="00E27D61" w:rsidRPr="005A5A8E" w:rsidRDefault="00E27D61" w:rsidP="00BF49AD">
            <w:pPr>
              <w:jc w:val="center"/>
            </w:pPr>
            <w:r>
              <w:t>14</w:t>
            </w:r>
            <w:r w:rsidRPr="005A5A8E">
              <w:t xml:space="preserve"> szt.</w:t>
            </w:r>
          </w:p>
        </w:tc>
      </w:tr>
    </w:tbl>
    <w:p w:rsidR="00E27D61" w:rsidRDefault="00E27D61" w:rsidP="00A95533"/>
    <w:p w:rsidR="00E27D61" w:rsidRDefault="00E27D61" w:rsidP="00A95533"/>
    <w:p w:rsidR="00E27D61" w:rsidRPr="00C734AA" w:rsidRDefault="00E27D61" w:rsidP="00A95533">
      <w:pPr>
        <w:rPr>
          <w:b/>
          <w:bCs/>
        </w:rPr>
      </w:pPr>
      <w:r w:rsidRPr="00C734AA">
        <w:rPr>
          <w:b/>
          <w:bCs/>
        </w:rPr>
        <w:t>Dodatkowe akcesoria</w:t>
      </w:r>
    </w:p>
    <w:p w:rsidR="00E27D61" w:rsidRDefault="00E27D61" w:rsidP="00A9553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27D61">
        <w:tc>
          <w:tcPr>
            <w:tcW w:w="4531" w:type="dxa"/>
          </w:tcPr>
          <w:p w:rsidR="00E27D61" w:rsidRDefault="00E27D61" w:rsidP="00C734AA">
            <w:pPr>
              <w:jc w:val="both"/>
            </w:pPr>
            <w:r>
              <w:t>Podkładka pod myszkę</w:t>
            </w:r>
          </w:p>
        </w:tc>
        <w:tc>
          <w:tcPr>
            <w:tcW w:w="4531" w:type="dxa"/>
          </w:tcPr>
          <w:p w:rsidR="00E27D61" w:rsidRDefault="00E27D61" w:rsidP="00BF49AD">
            <w:pPr>
              <w:jc w:val="center"/>
            </w:pPr>
            <w:r>
              <w:t>14 szt.</w:t>
            </w:r>
          </w:p>
        </w:tc>
      </w:tr>
      <w:tr w:rsidR="00E27D61">
        <w:tc>
          <w:tcPr>
            <w:tcW w:w="4531" w:type="dxa"/>
          </w:tcPr>
          <w:p w:rsidR="00E27D61" w:rsidRDefault="00E27D61" w:rsidP="00C734AA">
            <w:pPr>
              <w:jc w:val="both"/>
            </w:pPr>
            <w:r>
              <w:t>Pendrive min. 16 GB z oprogramowaniem szyfrującym producenta, USB (współpraca m.in. z Windows XP, obudowa nie wysuwana)</w:t>
            </w:r>
          </w:p>
        </w:tc>
        <w:tc>
          <w:tcPr>
            <w:tcW w:w="4531" w:type="dxa"/>
          </w:tcPr>
          <w:p w:rsidR="00E27D61" w:rsidRDefault="00E27D61" w:rsidP="00BF49AD">
            <w:pPr>
              <w:jc w:val="center"/>
            </w:pPr>
            <w:r>
              <w:t>12 szt.</w:t>
            </w:r>
          </w:p>
        </w:tc>
      </w:tr>
      <w:tr w:rsidR="00E27D61">
        <w:tc>
          <w:tcPr>
            <w:tcW w:w="4531" w:type="dxa"/>
          </w:tcPr>
          <w:p w:rsidR="00E27D61" w:rsidRPr="008400FA" w:rsidRDefault="00E27D61" w:rsidP="00C734AA">
            <w:pPr>
              <w:jc w:val="both"/>
            </w:pPr>
            <w:r w:rsidRPr="008400FA">
              <w:t>Dysk zewnętrzny (zintegrowany z obudowa</w:t>
            </w:r>
            <w:r>
              <w:t xml:space="preserve"> zabezpieczającą przed czynnikami zewnętrznymi, kabel usb</w:t>
            </w:r>
            <w:r w:rsidRPr="008400FA">
              <w:t>)</w:t>
            </w:r>
            <w:r>
              <w:t xml:space="preserve"> 1</w:t>
            </w:r>
            <w:r w:rsidRPr="008400FA">
              <w:t xml:space="preserve">TB 2,5“ USB 3.0  </w:t>
            </w:r>
          </w:p>
        </w:tc>
        <w:tc>
          <w:tcPr>
            <w:tcW w:w="4531" w:type="dxa"/>
          </w:tcPr>
          <w:p w:rsidR="00E27D61" w:rsidRPr="00BF49AD" w:rsidRDefault="00E27D61" w:rsidP="00BF49AD">
            <w:pPr>
              <w:jc w:val="center"/>
              <w:rPr>
                <w:lang w:val="de-DE"/>
              </w:rPr>
            </w:pPr>
            <w:r w:rsidRPr="00BF49AD">
              <w:rPr>
                <w:lang w:val="de-DE"/>
              </w:rPr>
              <w:t>1szt.</w:t>
            </w:r>
          </w:p>
        </w:tc>
      </w:tr>
      <w:tr w:rsidR="00E27D61">
        <w:tc>
          <w:tcPr>
            <w:tcW w:w="4531" w:type="dxa"/>
          </w:tcPr>
          <w:p w:rsidR="00E27D61" w:rsidRDefault="00E27D61" w:rsidP="00C734AA">
            <w:pPr>
              <w:jc w:val="both"/>
            </w:pPr>
            <w:r>
              <w:t>Bateria do notebooka p/n W4P17EA 2200mAh</w:t>
            </w:r>
          </w:p>
        </w:tc>
        <w:tc>
          <w:tcPr>
            <w:tcW w:w="4531" w:type="dxa"/>
          </w:tcPr>
          <w:p w:rsidR="00E27D61" w:rsidRPr="00F91AC0" w:rsidRDefault="00E27D61" w:rsidP="00BF49AD">
            <w:pPr>
              <w:jc w:val="center"/>
            </w:pPr>
            <w:r>
              <w:t>1 szt.</w:t>
            </w:r>
          </w:p>
        </w:tc>
      </w:tr>
      <w:tr w:rsidR="00E27D61">
        <w:tc>
          <w:tcPr>
            <w:tcW w:w="4531" w:type="dxa"/>
          </w:tcPr>
          <w:p w:rsidR="00E27D61" w:rsidRDefault="00E27D61" w:rsidP="00C734AA">
            <w:pPr>
              <w:jc w:val="both"/>
            </w:pPr>
            <w:r>
              <w:t>Klawiatura USB niskoprofilowa</w:t>
            </w:r>
          </w:p>
          <w:p w:rsidR="00E27D61" w:rsidRDefault="00E27D61" w:rsidP="00C734AA">
            <w:pPr>
              <w:jc w:val="both"/>
            </w:pPr>
            <w:r>
              <w:t>klasyczna, przełączniki membranowe, czarna, długość przewodu 1,5 m</w:t>
            </w:r>
          </w:p>
        </w:tc>
        <w:tc>
          <w:tcPr>
            <w:tcW w:w="4531" w:type="dxa"/>
          </w:tcPr>
          <w:p w:rsidR="00E27D61" w:rsidRDefault="00E27D61" w:rsidP="00BF49AD">
            <w:pPr>
              <w:jc w:val="center"/>
            </w:pPr>
            <w:r>
              <w:t>3 szt.</w:t>
            </w:r>
          </w:p>
        </w:tc>
      </w:tr>
    </w:tbl>
    <w:p w:rsidR="00E27D61" w:rsidRDefault="00E27D61" w:rsidP="00A352CD">
      <w:pPr>
        <w:rPr>
          <w:sz w:val="22"/>
          <w:szCs w:val="22"/>
        </w:rPr>
      </w:pPr>
    </w:p>
    <w:p w:rsidR="00E27D61" w:rsidRDefault="00E27D61" w:rsidP="00A352CD">
      <w:pPr>
        <w:rPr>
          <w:sz w:val="22"/>
          <w:szCs w:val="22"/>
        </w:rPr>
      </w:pPr>
    </w:p>
    <w:p w:rsidR="00E27D61" w:rsidRPr="00E62F04" w:rsidRDefault="00E27D61" w:rsidP="00A352CD">
      <w:pPr>
        <w:rPr>
          <w:b/>
          <w:bCs/>
          <w:sz w:val="22"/>
          <w:szCs w:val="22"/>
        </w:rPr>
      </w:pPr>
      <w:r w:rsidRPr="00E62F04">
        <w:rPr>
          <w:b/>
          <w:bCs/>
          <w:sz w:val="22"/>
          <w:szCs w:val="22"/>
        </w:rPr>
        <w:t>Cześć 2 Dostawa drukarek i urządzeń wielofunkcyjnych.</w:t>
      </w:r>
    </w:p>
    <w:p w:rsidR="00E27D61" w:rsidRPr="00E62F04" w:rsidRDefault="00E27D61" w:rsidP="005A3C8B">
      <w:pPr>
        <w:rPr>
          <w:b/>
          <w:bCs/>
          <w:sz w:val="22"/>
          <w:szCs w:val="22"/>
        </w:rPr>
      </w:pPr>
    </w:p>
    <w:p w:rsidR="00E27D61" w:rsidRPr="00E62F04" w:rsidRDefault="00E27D61" w:rsidP="00D27541">
      <w:pPr>
        <w:rPr>
          <w:b/>
          <w:bCs/>
        </w:rPr>
      </w:pPr>
      <w:r w:rsidRPr="00E62F04">
        <w:rPr>
          <w:b/>
          <w:bCs/>
        </w:rPr>
        <w:t>Drukarka laserowa monochromatyczna – 7 szt.</w:t>
      </w:r>
    </w:p>
    <w:p w:rsidR="00E27D61" w:rsidRDefault="00E27D61" w:rsidP="00D275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27D61">
        <w:tc>
          <w:tcPr>
            <w:tcW w:w="4531" w:type="dxa"/>
            <w:shd w:val="clear" w:color="auto" w:fill="E7E6E6"/>
          </w:tcPr>
          <w:p w:rsidR="00E27D61" w:rsidRDefault="00E27D61" w:rsidP="00BF49AD">
            <w:pPr>
              <w:jc w:val="center"/>
            </w:pPr>
            <w:r>
              <w:t>Element konfiguracji</w:t>
            </w:r>
          </w:p>
        </w:tc>
        <w:tc>
          <w:tcPr>
            <w:tcW w:w="4531" w:type="dxa"/>
            <w:shd w:val="clear" w:color="auto" w:fill="E7E6E6"/>
          </w:tcPr>
          <w:p w:rsidR="00E27D61" w:rsidRDefault="00E27D61" w:rsidP="00BF49AD">
            <w:pPr>
              <w:jc w:val="center"/>
            </w:pPr>
            <w:r>
              <w:t>Wymagania minimalne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Technologia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Laserowa monochromatyczna.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Szybkość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Prędkość druku do 35 str./min.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Obsługa papieru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Podajnik na 100 arkuszy.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Szybkość procesora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800MHz.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Format papieru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A4, A5, A6, B5, Letter, Legal, inne                    w zakresie 105 x 148 – 216 x 356 mm.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Pamięć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256MB.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Interfejs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583B30">
              <w:t>USB 2.0 (Hi-Speed), USB Host (dedykowany do czytnika kart lub do celów serwisowych), Gigabit Ethernet (10BaseT/100BaseTX/1000BaseT), gniazdo karty SD/SDHC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Dupleks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Automatyczny.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Rozdzielczość drukowania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583B30">
              <w:t>300 dpi, 600 dpi, 1200 dpi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Język drukowania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7A1FC2">
              <w:t xml:space="preserve">Emulacja </w:t>
            </w:r>
            <w:r>
              <w:t>PCL 6 (PCL 5c/PCL-XL), PostScript 3 (KPDL 3), bezpośrednie drukowanie PDF oraz XPS.</w:t>
            </w:r>
          </w:p>
        </w:tc>
      </w:tr>
      <w:tr w:rsidR="00E27D61" w:rsidRPr="00637772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Obsługiwane systemy operacyjne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Windows 10, Windows 10 x64, Windows 8.1, Windows 8.1 x64, Windows 8, Windows 8 x64, Windows 7, Windows 7 x64, Windows Vista, Windows Vista x64, Windows Server 2012 R2, Windows Server 2012.</w:t>
            </w:r>
          </w:p>
        </w:tc>
      </w:tr>
      <w:tr w:rsidR="00E27D61" w:rsidRPr="00975B3D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Dodatkowe akcesoria</w:t>
            </w:r>
          </w:p>
        </w:tc>
        <w:tc>
          <w:tcPr>
            <w:tcW w:w="4531" w:type="dxa"/>
          </w:tcPr>
          <w:p w:rsidR="00E27D61" w:rsidRPr="00975B3D" w:rsidRDefault="00E27D61" w:rsidP="00E62F04">
            <w:pPr>
              <w:jc w:val="both"/>
            </w:pPr>
            <w:r>
              <w:t xml:space="preserve">Podręczniki, startowy toner, przewód zasilania, </w:t>
            </w:r>
            <w:r w:rsidRPr="00BF49AD">
              <w:rPr>
                <w:b/>
                <w:bCs/>
              </w:rPr>
              <w:t>kabel usb</w:t>
            </w:r>
            <w:r>
              <w:t>.</w:t>
            </w:r>
          </w:p>
        </w:tc>
      </w:tr>
    </w:tbl>
    <w:p w:rsidR="00E27D61" w:rsidRDefault="00E27D61" w:rsidP="00343FE8">
      <w:pPr>
        <w:rPr>
          <w:b/>
          <w:bCs/>
        </w:rPr>
      </w:pPr>
    </w:p>
    <w:p w:rsidR="00E27D61" w:rsidRPr="00E62F04" w:rsidRDefault="00E27D61" w:rsidP="00837B5A">
      <w:pPr>
        <w:rPr>
          <w:b/>
          <w:bCs/>
        </w:rPr>
      </w:pPr>
      <w:r w:rsidRPr="00E62F04">
        <w:rPr>
          <w:b/>
          <w:bCs/>
        </w:rPr>
        <w:t>Drukarka kolorowa laserowa format A4 – 1 szt.</w:t>
      </w:r>
    </w:p>
    <w:p w:rsidR="00E27D61" w:rsidRDefault="00E27D61" w:rsidP="00837B5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27D61">
        <w:tc>
          <w:tcPr>
            <w:tcW w:w="4531" w:type="dxa"/>
            <w:shd w:val="clear" w:color="auto" w:fill="E7E6E6"/>
          </w:tcPr>
          <w:p w:rsidR="00E27D61" w:rsidRDefault="00E27D61" w:rsidP="00E62F04">
            <w:pPr>
              <w:jc w:val="both"/>
            </w:pPr>
            <w:r>
              <w:t>Element konfiguracji</w:t>
            </w:r>
          </w:p>
        </w:tc>
        <w:tc>
          <w:tcPr>
            <w:tcW w:w="4531" w:type="dxa"/>
            <w:shd w:val="clear" w:color="auto" w:fill="E7E6E6"/>
          </w:tcPr>
          <w:p w:rsidR="00E27D61" w:rsidRDefault="00E27D61" w:rsidP="00E62F04">
            <w:pPr>
              <w:jc w:val="both"/>
            </w:pPr>
            <w:r>
              <w:t>Wymagania minimalne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Technologia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Laserowa kolorowa.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Szybkość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 w:rsidRPr="00061135">
              <w:t xml:space="preserve">34 str./min w formacie A4 w kolorze, </w:t>
            </w:r>
            <w:r>
              <w:t xml:space="preserve">              </w:t>
            </w:r>
            <w:r w:rsidRPr="00061135">
              <w:t>36 str./min w formacie A4 w czerni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Format papieru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975B3D">
              <w:t>A4, A5, A6, B5, B6, B6 Half, Letter, Legal 13, Legal 13.5, Legal 14, Executive, Statement, Folio, fiszka (3</w:t>
            </w:r>
            <w:r>
              <w:t>”</w:t>
            </w:r>
            <w:r w:rsidRPr="00975B3D">
              <w:t xml:space="preserve"> x 5</w:t>
            </w:r>
            <w:r>
              <w:t>”</w:t>
            </w:r>
            <w:r w:rsidRPr="00975B3D">
              <w:t>) (75 x 125 mm), format fotograficzny (4</w:t>
            </w:r>
            <w:r>
              <w:t>”</w:t>
            </w:r>
            <w:r w:rsidRPr="00975B3D">
              <w:t xml:space="preserve"> x 6</w:t>
            </w:r>
            <w:r>
              <w:t>”</w:t>
            </w:r>
            <w:r w:rsidRPr="00975B3D">
              <w:t>, 5</w:t>
            </w:r>
            <w:r>
              <w:t>”</w:t>
            </w:r>
            <w:r w:rsidRPr="00975B3D">
              <w:t xml:space="preserve"> x 7</w:t>
            </w:r>
            <w:r>
              <w:t>”</w:t>
            </w:r>
            <w:r w:rsidRPr="00975B3D">
              <w:t xml:space="preserve">) (100 x 150 mm, 125 x 175 mm), koperty, 16K, pocztówka, pocztówka zwrotna, baner, rozmiar niestandardowy: szerokość </w:t>
            </w:r>
            <w:r>
              <w:t xml:space="preserve">                </w:t>
            </w:r>
            <w:r w:rsidRPr="00975B3D">
              <w:t>64-216 mm × długość 127-1321 mm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Gramatura papieru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b/>
                <w:bCs/>
              </w:rPr>
            </w:pPr>
            <w:r w:rsidRPr="00BF49AD">
              <w:rPr>
                <w:b/>
                <w:bCs/>
              </w:rPr>
              <w:t>Wymagana gramatura 250 g/m2.</w:t>
            </w:r>
          </w:p>
          <w:p w:rsidR="00E27D61" w:rsidRPr="00546073" w:rsidRDefault="00E27D61" w:rsidP="00E62F04">
            <w:pPr>
              <w:jc w:val="both"/>
            </w:pPr>
            <w:r>
              <w:t>Podajnik 1:  64 – 176 g/m2.</w:t>
            </w:r>
          </w:p>
          <w:p w:rsidR="00E27D61" w:rsidRPr="00546073" w:rsidRDefault="00E27D61" w:rsidP="00E62F04">
            <w:pPr>
              <w:jc w:val="both"/>
            </w:pPr>
            <w:r>
              <w:t>Druk dwustronny: 64 – 176 g/m2.</w:t>
            </w:r>
          </w:p>
          <w:p w:rsidR="00E27D61" w:rsidRPr="00BF49AD" w:rsidRDefault="00E27D61" w:rsidP="00E62F04">
            <w:pPr>
              <w:jc w:val="both"/>
              <w:rPr>
                <w:b/>
                <w:bCs/>
              </w:rPr>
            </w:pPr>
            <w:r w:rsidRPr="00546073">
              <w:t xml:space="preserve">Podajnik uniwersalny: 64 – </w:t>
            </w:r>
            <w:r w:rsidRPr="00BF49AD">
              <w:rPr>
                <w:b/>
                <w:bCs/>
              </w:rPr>
              <w:t>250 g/m2.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Wymagania dodatkowe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Płaski przebieg przy materiałach o dużej gramaturze.</w:t>
            </w:r>
          </w:p>
          <w:p w:rsidR="00E27D61" w:rsidRPr="00546073" w:rsidRDefault="00E27D61" w:rsidP="00E62F04">
            <w:pPr>
              <w:jc w:val="both"/>
            </w:pPr>
            <w:r>
              <w:t>Wymagana rozdzielność bębna i tonera..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Pamięć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256MB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Interfejs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 xml:space="preserve">USB, </w:t>
            </w:r>
            <w:r w:rsidRPr="00FC6410">
              <w:t>Ethernet 10/100/1000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Dupleks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Automatyczny.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Rozdzielczość drukowania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1200x600 dpi.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Pamięć dodatkowa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1C5875">
              <w:t>Urządzenie musi posiadać możliwość zainstalowania karty pamięci w standardzie SDHC4 o pojemności do 16GB, dzięki czemu będzie można realizować na urządzeniu „wydruki poufne” zabezpieczone kodem PIN.</w:t>
            </w:r>
          </w:p>
        </w:tc>
      </w:tr>
      <w:tr w:rsidR="00E27D61" w:rsidRPr="00637772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Język drukowania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PCL5c, PCL6, SIDM, PostScript 3 emulacja.</w:t>
            </w:r>
          </w:p>
        </w:tc>
      </w:tr>
      <w:tr w:rsidR="00E27D61" w:rsidRPr="00637772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Obsługiwane systemy operacyjne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Windows 10, Windows 10 x64, Windows 8.1, Windows 8.1 x64, Windows 8, Windows 8 x64, Windows 7, Windows 7 x64, Windows Vista, Windows Vista x64, Windows Server 2012 R2, Windows Server 2012.</w:t>
            </w:r>
          </w:p>
        </w:tc>
      </w:tr>
      <w:tr w:rsidR="00E27D61" w:rsidRPr="00975B3D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Dodatkowe akcesoria</w:t>
            </w:r>
          </w:p>
        </w:tc>
        <w:tc>
          <w:tcPr>
            <w:tcW w:w="4531" w:type="dxa"/>
          </w:tcPr>
          <w:p w:rsidR="00E27D61" w:rsidRPr="00975B3D" w:rsidRDefault="00E27D61" w:rsidP="00E62F04">
            <w:pPr>
              <w:jc w:val="both"/>
            </w:pPr>
            <w:r>
              <w:t xml:space="preserve">Podręczniki, startowy pojemnik na toner, przewód zasilania, </w:t>
            </w:r>
            <w:r w:rsidRPr="00BF49AD">
              <w:rPr>
                <w:b/>
                <w:bCs/>
              </w:rPr>
              <w:t>kabel usb</w:t>
            </w:r>
            <w:r>
              <w:t>, DVD-ROM.</w:t>
            </w:r>
          </w:p>
        </w:tc>
      </w:tr>
    </w:tbl>
    <w:p w:rsidR="00E27D61" w:rsidRDefault="00E27D61" w:rsidP="00CD4B3C"/>
    <w:p w:rsidR="00E27D61" w:rsidRPr="00E62F04" w:rsidRDefault="00E27D61" w:rsidP="00CD4B3C">
      <w:pPr>
        <w:rPr>
          <w:b/>
          <w:bCs/>
        </w:rPr>
      </w:pPr>
      <w:r w:rsidRPr="00E62F04">
        <w:rPr>
          <w:b/>
          <w:bCs/>
        </w:rPr>
        <w:t>Drukarka kolorowa laserowa format A3 – 1 szt.</w:t>
      </w:r>
    </w:p>
    <w:p w:rsidR="00E27D61" w:rsidRDefault="00E27D61" w:rsidP="00CD4B3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27D61">
        <w:tc>
          <w:tcPr>
            <w:tcW w:w="4531" w:type="dxa"/>
            <w:shd w:val="clear" w:color="auto" w:fill="E7E6E6"/>
          </w:tcPr>
          <w:p w:rsidR="00E27D61" w:rsidRDefault="00E27D61" w:rsidP="00E62F04">
            <w:pPr>
              <w:jc w:val="both"/>
            </w:pPr>
            <w:r>
              <w:t>Element konfiguracji</w:t>
            </w:r>
          </w:p>
        </w:tc>
        <w:tc>
          <w:tcPr>
            <w:tcW w:w="4531" w:type="dxa"/>
            <w:shd w:val="clear" w:color="auto" w:fill="E7E6E6"/>
          </w:tcPr>
          <w:p w:rsidR="00E27D61" w:rsidRDefault="00E27D61" w:rsidP="00E62F04">
            <w:pPr>
              <w:jc w:val="both"/>
            </w:pPr>
            <w:r>
              <w:t>Wymagania minimalne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Technologia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Laserowa kolorowa.</w:t>
            </w:r>
          </w:p>
        </w:tc>
      </w:tr>
      <w:tr w:rsidR="00E27D61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Szybkość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A4 26 str./min w kolorze, 26 str./min monochromatyczne.</w:t>
            </w:r>
          </w:p>
          <w:p w:rsidR="00E27D61" w:rsidRDefault="00E27D61" w:rsidP="00E62F04">
            <w:pPr>
              <w:jc w:val="both"/>
            </w:pPr>
            <w:r>
              <w:t>A3 14 str./min w kolorze, 14 str./min monochromatyczne.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Format papieru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CD4B3C">
              <w:t>A3, A4, A5, A6, B4, B5, B6, B6 Half, Legal 13</w:t>
            </w:r>
            <w:r>
              <w:t xml:space="preserve">, Legal 13.5, Legal 14, Tabloid </w:t>
            </w:r>
            <w:r w:rsidRPr="00CD4B3C">
              <w:t xml:space="preserve">(11" x 17"), Letter, Executive, 16K, 8K, Statement, Folio, baner, koperty, pocztówka, pocztówka zwrotna, fiszka (3" x 5") (75 x 125 mm), format fotograficzny (4" x 6", </w:t>
            </w:r>
            <w:r>
              <w:t xml:space="preserve">           </w:t>
            </w:r>
            <w:r w:rsidRPr="00CD4B3C">
              <w:t>5" x 7") (100 x 150 mm, 125 x 175 mm), rozmiar niestandardowy: Szerokość 55-297 mm × długość 90-1321 mm, B8, B7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Gramatura papieru</w:t>
            </w:r>
          </w:p>
        </w:tc>
        <w:tc>
          <w:tcPr>
            <w:tcW w:w="4531" w:type="dxa"/>
          </w:tcPr>
          <w:p w:rsidR="00E27D61" w:rsidRPr="00CD4B3C" w:rsidRDefault="00E27D61" w:rsidP="00E62F04">
            <w:pPr>
              <w:jc w:val="both"/>
            </w:pPr>
            <w:r w:rsidRPr="00CD4B3C">
              <w:t>Podajnik 1: 64–220 g/m²</w:t>
            </w:r>
            <w:r>
              <w:t>.</w:t>
            </w:r>
          </w:p>
          <w:p w:rsidR="00E27D61" w:rsidRPr="00BF49AD" w:rsidRDefault="00E27D61" w:rsidP="00E62F04">
            <w:pPr>
              <w:jc w:val="both"/>
              <w:rPr>
                <w:b/>
                <w:bCs/>
              </w:rPr>
            </w:pPr>
            <w:r w:rsidRPr="00CD4B3C">
              <w:t>Podajnik uniwersalny: 64-256 g/m²</w:t>
            </w:r>
            <w:r>
              <w:t>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Pojemność wejściowa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Podajnik 1: 300 arkuszy.</w:t>
            </w:r>
          </w:p>
          <w:p w:rsidR="00E27D61" w:rsidRPr="00CD4B3C" w:rsidRDefault="00E27D61" w:rsidP="00E62F04">
            <w:pPr>
              <w:jc w:val="both"/>
            </w:pPr>
            <w:r>
              <w:t>Podajnik uniwersalny: 100 arkuszy.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Pamięć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1GB</w:t>
            </w:r>
          </w:p>
        </w:tc>
      </w:tr>
      <w:tr w:rsidR="00E27D61" w:rsidRPr="00637772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Interfejs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 xml:space="preserve">1000BASE-T/100BASE-TX/10BASE-T, USB 2.0 (High Speed), Host USB 2.0 </w:t>
            </w:r>
            <w:r>
              <w:rPr>
                <w:lang w:val="en-US"/>
              </w:rPr>
              <w:t xml:space="preserve">          </w:t>
            </w:r>
            <w:r w:rsidRPr="00BF49AD">
              <w:rPr>
                <w:lang w:val="en-US"/>
              </w:rPr>
              <w:t>(High Speed), NFC.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Dupleks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Automatyczny.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Rozdzielczość drukowania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1200x600 dpi.</w:t>
            </w:r>
          </w:p>
        </w:tc>
      </w:tr>
      <w:tr w:rsidR="00E27D61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Język drukowania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Emulacja PCL 6 (XL), emulacja PCL 5c, emulacja Epson FX, emulacja IBM ProPrinter.</w:t>
            </w:r>
          </w:p>
        </w:tc>
      </w:tr>
      <w:tr w:rsidR="00E27D61" w:rsidRPr="00637772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Obsługiwane systemy operacyjne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Windows 10, Windows 10 x64, Windows 8.1, Windows 8.1 x64, Windows 8, Windows 8 x64, Windows 7, Windows 7 x64, Windows Server 2016, Windows Server 2012 R2, Windows Server 2012, Windows Server 2008 R2, Windows Server 2008, Windows Server 2008 x64.</w:t>
            </w:r>
          </w:p>
        </w:tc>
      </w:tr>
      <w:tr w:rsidR="00E27D61" w:rsidRPr="00975B3D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Dodatkowe akcesoria</w:t>
            </w:r>
          </w:p>
        </w:tc>
        <w:tc>
          <w:tcPr>
            <w:tcW w:w="4531" w:type="dxa"/>
          </w:tcPr>
          <w:p w:rsidR="00E27D61" w:rsidRPr="00975B3D" w:rsidRDefault="00E27D61" w:rsidP="00E62F04">
            <w:pPr>
              <w:jc w:val="both"/>
            </w:pPr>
            <w:r>
              <w:t xml:space="preserve">Podręczniki, startowy pojemnik na toner, przewód zasilania, </w:t>
            </w:r>
            <w:r w:rsidRPr="00BF49AD">
              <w:rPr>
                <w:b/>
                <w:bCs/>
              </w:rPr>
              <w:t>kabel usb</w:t>
            </w:r>
            <w:r>
              <w:t>, DVD-ROM.</w:t>
            </w:r>
          </w:p>
        </w:tc>
      </w:tr>
    </w:tbl>
    <w:p w:rsidR="00E27D61" w:rsidRDefault="00E27D61" w:rsidP="00B54B2B">
      <w:pPr>
        <w:spacing w:line="360" w:lineRule="auto"/>
        <w:jc w:val="both"/>
        <w:rPr>
          <w:sz w:val="22"/>
          <w:szCs w:val="22"/>
        </w:rPr>
      </w:pPr>
    </w:p>
    <w:p w:rsidR="00E27D61" w:rsidRPr="00E62F04" w:rsidRDefault="00E27D61" w:rsidP="00E62F04">
      <w:pPr>
        <w:rPr>
          <w:b/>
          <w:bCs/>
        </w:rPr>
      </w:pPr>
      <w:r w:rsidRPr="00E62F04">
        <w:rPr>
          <w:b/>
          <w:bCs/>
        </w:rPr>
        <w:t>Urządzenie wielofunkcyjne – 3 szt.</w:t>
      </w:r>
    </w:p>
    <w:p w:rsidR="00E27D61" w:rsidRDefault="00E27D61" w:rsidP="00E62F0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E27D61" w:rsidTr="00D879F3">
        <w:tc>
          <w:tcPr>
            <w:tcW w:w="4531" w:type="dxa"/>
            <w:shd w:val="clear" w:color="auto" w:fill="E7E6E6"/>
          </w:tcPr>
          <w:p w:rsidR="00E27D61" w:rsidRDefault="00E27D61" w:rsidP="00E62F04">
            <w:pPr>
              <w:jc w:val="both"/>
            </w:pPr>
            <w:r>
              <w:t>Element konfiguracji</w:t>
            </w:r>
          </w:p>
        </w:tc>
        <w:tc>
          <w:tcPr>
            <w:tcW w:w="4531" w:type="dxa"/>
            <w:shd w:val="clear" w:color="auto" w:fill="E7E6E6"/>
          </w:tcPr>
          <w:p w:rsidR="00E27D61" w:rsidRDefault="00E27D61" w:rsidP="00E62F04">
            <w:pPr>
              <w:jc w:val="both"/>
            </w:pPr>
            <w:r>
              <w:t>Wymagania minimalne</w:t>
            </w:r>
          </w:p>
        </w:tc>
      </w:tr>
      <w:tr w:rsidR="00E27D61" w:rsidTr="00D879F3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Technologia druku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Laserowa kolorowa.</w:t>
            </w:r>
          </w:p>
        </w:tc>
      </w:tr>
      <w:tr w:rsidR="00E27D61" w:rsidTr="00D879F3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Szybkość druku, kopiowania</w:t>
            </w:r>
          </w:p>
        </w:tc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Prędkość druku, kopiowania w czerni                  i kolorze 27 str./min.</w:t>
            </w:r>
          </w:p>
        </w:tc>
      </w:tr>
      <w:tr w:rsidR="00E27D61" w:rsidTr="00D879F3">
        <w:tc>
          <w:tcPr>
            <w:tcW w:w="4531" w:type="dxa"/>
            <w:shd w:val="clear" w:color="auto" w:fill="FFFFFF"/>
          </w:tcPr>
          <w:p w:rsidR="00E27D61" w:rsidRDefault="00E27D61" w:rsidP="00E62F04">
            <w:pPr>
              <w:jc w:val="both"/>
            </w:pPr>
            <w:r>
              <w:t>Szybkość skanowania</w:t>
            </w:r>
          </w:p>
        </w:tc>
        <w:tc>
          <w:tcPr>
            <w:tcW w:w="4531" w:type="dxa"/>
            <w:shd w:val="clear" w:color="auto" w:fill="FFFFFF"/>
          </w:tcPr>
          <w:p w:rsidR="00E27D61" w:rsidRPr="0084548F" w:rsidRDefault="00E27D61" w:rsidP="00E62F04">
            <w:pPr>
              <w:jc w:val="both"/>
            </w:pPr>
            <w:r>
              <w:t>Skanowanie druk jednostronny 29/20</w:t>
            </w:r>
            <w:r w:rsidRPr="0084548F">
              <w:t xml:space="preserve"> str./min</w:t>
            </w:r>
            <w:r>
              <w:t xml:space="preserve"> (w czerni/kolorze).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Format papieru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A4, A5, A6, B5 (JIS), B6 (JIS), pocztówki (JIS pojedyncze, JIS podwójne), koperty (DL, C5, B5).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Obsługa papieru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Podajnik na 50 arkuszy, podajnik na 250 arkuszy.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Szybkość procesora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1200MHz.</w:t>
            </w:r>
          </w:p>
        </w:tc>
      </w:tr>
      <w:tr w:rsidR="00E27D61" w:rsidRPr="0084548F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Pamięć</w:t>
            </w:r>
          </w:p>
        </w:tc>
        <w:tc>
          <w:tcPr>
            <w:tcW w:w="4531" w:type="dxa"/>
          </w:tcPr>
          <w:p w:rsidR="00E27D61" w:rsidRPr="00895292" w:rsidRDefault="00E27D61" w:rsidP="00E62F04">
            <w:pPr>
              <w:jc w:val="both"/>
            </w:pPr>
            <w:r w:rsidRPr="00895292">
              <w:t>512 MB NAND Flash, 512 MB DRAM</w:t>
            </w:r>
          </w:p>
          <w:p w:rsidR="00E27D61" w:rsidRPr="0084548F" w:rsidRDefault="00E27D61" w:rsidP="00E62F04">
            <w:pPr>
              <w:jc w:val="both"/>
            </w:pPr>
            <w:r>
              <w:t>Możliwość podłączenia dodatkowego nośnika i przechowywanie zadań/wydruków zabezpieczonych kodem PIN.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Wyświetlacz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 w:rsidRPr="00C30430">
              <w:t xml:space="preserve">Konfigurowalny, kolorowy ekran dotykowy o przekątnej </w:t>
            </w:r>
            <w:r>
              <w:t>4,3 cala (</w:t>
            </w:r>
            <w:r w:rsidRPr="00C30430">
              <w:t>10,9 cm</w:t>
            </w:r>
            <w:r>
              <w:t>).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Interfejs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Port, USB 2.0 Hi-Speed, port hostaUSB</w:t>
            </w:r>
            <w:r>
              <w:br/>
              <w:t>z tyłu do przechowywania zadań drukowania i drukowania uwierzytelnianego kodem PIN, Wbudowany port sieciowy Gigabit Ethernet 10/100/1000.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Dupleks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Automatyczny.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Rozdzielczość drukowania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600x600 dpi.</w:t>
            </w:r>
          </w:p>
        </w:tc>
      </w:tr>
      <w:tr w:rsidR="00E27D61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Rozdzielczość skanowania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1200x1200dpi.</w:t>
            </w:r>
          </w:p>
        </w:tc>
      </w:tr>
      <w:tr w:rsidR="00E27D61" w:rsidRPr="008D0757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Język drukowania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8D0757">
              <w:rPr>
                <w:lang w:val="en-US"/>
              </w:rPr>
              <w:t xml:space="preserve">HP PCL </w:t>
            </w:r>
            <w:r w:rsidRPr="00BF49AD">
              <w:rPr>
                <w:lang w:val="en-US"/>
              </w:rPr>
              <w:t>6, HP PCL 5c, emulacja HP Postscript Level 3, PDF, URF, Native Office, PWG Raster.</w:t>
            </w:r>
          </w:p>
        </w:tc>
      </w:tr>
      <w:tr w:rsidR="00E27D61" w:rsidRPr="0084548F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Skanowanie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 xml:space="preserve">Skaner płaski oraz </w:t>
            </w:r>
            <w:r w:rsidRPr="00BF49AD">
              <w:rPr>
                <w:b/>
                <w:bCs/>
              </w:rPr>
              <w:t>dodatkowo automatyczny podajnik na 50 stro</w:t>
            </w:r>
            <w:r>
              <w:rPr>
                <w:b/>
                <w:bCs/>
              </w:rPr>
              <w:t xml:space="preserve">n, możliwość jednoprzebiegowego </w:t>
            </w:r>
            <w:r w:rsidRPr="00BF49AD">
              <w:rPr>
                <w:b/>
                <w:bCs/>
              </w:rPr>
              <w:t>dwustronnego skanowania z podajnika.</w:t>
            </w:r>
          </w:p>
        </w:tc>
      </w:tr>
      <w:tr w:rsidR="00E27D61" w:rsidRPr="008D0757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Formaty skanowania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PDF, JPG, RTF, TXT, BMP, PNG, TIFF. Mac HP Easy Scan</w:t>
            </w:r>
          </w:p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SW supports PDF, searchable PDF, JPG, RTF, TXT, JPG-2000, PNG, TIFF.</w:t>
            </w:r>
          </w:p>
        </w:tc>
      </w:tr>
      <w:tr w:rsidR="00E27D61" w:rsidRPr="009F3D43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Dodatkowe funkcje skanowania</w:t>
            </w:r>
          </w:p>
        </w:tc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Skanowanie d</w:t>
            </w:r>
            <w:r w:rsidRPr="009F3D43">
              <w:t xml:space="preserve">o folderu sieciowego, usb, </w:t>
            </w:r>
          </w:p>
          <w:p w:rsidR="00E27D61" w:rsidRPr="009F3D43" w:rsidRDefault="00E27D61" w:rsidP="00E62F04">
            <w:pPr>
              <w:jc w:val="both"/>
            </w:pPr>
            <w:r w:rsidRPr="009F3D43">
              <w:t>e-mail, chmura</w:t>
            </w:r>
            <w:r>
              <w:t>, LDAP.</w:t>
            </w:r>
          </w:p>
        </w:tc>
      </w:tr>
      <w:tr w:rsidR="00E27D61" w:rsidRPr="008D0757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Obsługiwane systemy operacyjne</w:t>
            </w:r>
          </w:p>
        </w:tc>
        <w:tc>
          <w:tcPr>
            <w:tcW w:w="4531" w:type="dxa"/>
          </w:tcPr>
          <w:p w:rsidR="00E27D61" w:rsidRPr="00BF49AD" w:rsidRDefault="00E27D61" w:rsidP="00E62F04">
            <w:pPr>
              <w:jc w:val="both"/>
              <w:rPr>
                <w:lang w:val="en-US"/>
              </w:rPr>
            </w:pPr>
            <w:r w:rsidRPr="00BF49AD">
              <w:rPr>
                <w:lang w:val="en-US"/>
              </w:rPr>
              <w:t>Windows 10, Windows 10 x64, Windows 8.1, Windows 8.1 x64, Windows 8, Windows 8 x64, Windows 7, Windows 7 x64, Windows Server 2008 R2 64-bitowy, Windows Server 2008 R2 64-bitowy (SP1), Windows Server 2012 64-bitowy, Windows Server 2012 R2 64-bitowy, Windows Server 2016 64-bitowy.</w:t>
            </w:r>
          </w:p>
        </w:tc>
      </w:tr>
      <w:tr w:rsidR="00E27D61" w:rsidRPr="00975B3D" w:rsidTr="00D879F3">
        <w:tc>
          <w:tcPr>
            <w:tcW w:w="4531" w:type="dxa"/>
          </w:tcPr>
          <w:p w:rsidR="00E27D61" w:rsidRDefault="00E27D61" w:rsidP="00E62F04">
            <w:pPr>
              <w:jc w:val="both"/>
            </w:pPr>
            <w:r>
              <w:t>Dodatkowe akcesoria</w:t>
            </w:r>
          </w:p>
        </w:tc>
        <w:tc>
          <w:tcPr>
            <w:tcW w:w="4531" w:type="dxa"/>
          </w:tcPr>
          <w:p w:rsidR="00E27D61" w:rsidRPr="00975B3D" w:rsidRDefault="00E27D61" w:rsidP="00E62F04">
            <w:pPr>
              <w:jc w:val="both"/>
            </w:pPr>
            <w:r>
              <w:t xml:space="preserve">Podręczniki, startowy toner, przewód zasilania </w:t>
            </w:r>
            <w:r w:rsidRPr="00BF49AD">
              <w:rPr>
                <w:b/>
                <w:bCs/>
              </w:rPr>
              <w:t>kabel usb</w:t>
            </w:r>
            <w:r>
              <w:t>.</w:t>
            </w:r>
          </w:p>
        </w:tc>
      </w:tr>
    </w:tbl>
    <w:p w:rsidR="00E27D61" w:rsidRDefault="00E27D61" w:rsidP="00B54B2B">
      <w:pPr>
        <w:spacing w:line="360" w:lineRule="auto"/>
        <w:jc w:val="both"/>
        <w:rPr>
          <w:sz w:val="22"/>
          <w:szCs w:val="22"/>
        </w:rPr>
      </w:pPr>
    </w:p>
    <w:p w:rsidR="00E27D61" w:rsidRPr="00254379" w:rsidRDefault="00E27D61" w:rsidP="00254379">
      <w:pPr>
        <w:jc w:val="both"/>
        <w:rPr>
          <w:b/>
          <w:bCs/>
        </w:rPr>
      </w:pPr>
      <w:r w:rsidRPr="00254379">
        <w:rPr>
          <w:b/>
          <w:bCs/>
        </w:rPr>
        <w:t>Cześć 3: Dostawa zestawów (</w:t>
      </w:r>
      <w:r>
        <w:rPr>
          <w:b/>
          <w:bCs/>
        </w:rPr>
        <w:t xml:space="preserve">tj. </w:t>
      </w:r>
      <w:r w:rsidRPr="00254379">
        <w:rPr>
          <w:b/>
          <w:bCs/>
        </w:rPr>
        <w:t>komputerów stacjonarnych wraz z monitorami, drukarkami i czytnikami kart inteligentnych)</w:t>
      </w:r>
      <w:r>
        <w:rPr>
          <w:b/>
          <w:bCs/>
        </w:rPr>
        <w:t xml:space="preserve"> – 3 szt. </w:t>
      </w:r>
    </w:p>
    <w:p w:rsidR="00E27D61" w:rsidRDefault="00E27D61" w:rsidP="0091040F">
      <w:pPr>
        <w:pStyle w:val="ListParagraph"/>
        <w:ind w:left="142"/>
        <w:rPr>
          <w:sz w:val="22"/>
          <w:szCs w:val="22"/>
        </w:rPr>
      </w:pPr>
    </w:p>
    <w:p w:rsidR="00E27D61" w:rsidRDefault="00E27D61" w:rsidP="00486F74">
      <w:pPr>
        <w:pStyle w:val="ListParagraph"/>
        <w:ind w:left="142" w:hanging="142"/>
      </w:pPr>
      <w:r w:rsidRPr="00B071D8">
        <w:t>Zamawiający nie dopuszcza ofert równoważnych na cz. 3</w:t>
      </w:r>
      <w:r>
        <w:t>.</w:t>
      </w:r>
    </w:p>
    <w:p w:rsidR="00E27D61" w:rsidRDefault="00E27D61" w:rsidP="00254379">
      <w:pPr>
        <w:jc w:val="both"/>
        <w:rPr>
          <w:b/>
          <w:bCs/>
          <w:color w:val="000000"/>
          <w:sz w:val="22"/>
          <w:szCs w:val="22"/>
        </w:rPr>
      </w:pPr>
      <w:r>
        <w:t>Wykonawca może zaoferować jeden z trzech niżej wymienionych modeli komputerów</w:t>
      </w:r>
      <w:r w:rsidRPr="00254379">
        <w:t xml:space="preserve"> </w:t>
      </w:r>
      <w:r>
        <w:t xml:space="preserve">               (tj. </w:t>
      </w:r>
      <w:r w:rsidRPr="00254379">
        <w:t>HP Prodesk 600 G5, Lenovo ThinkCentre M920s, DELL OptiPlex 7070</w:t>
      </w:r>
      <w:r>
        <w:t>):</w:t>
      </w:r>
    </w:p>
    <w:p w:rsidR="00E27D61" w:rsidRPr="003B76AA" w:rsidRDefault="00E27D61" w:rsidP="003B76AA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8"/>
        <w:gridCol w:w="6404"/>
      </w:tblGrid>
      <w:tr w:rsidR="00E27D61" w:rsidRPr="00637772">
        <w:tc>
          <w:tcPr>
            <w:tcW w:w="9212" w:type="dxa"/>
            <w:gridSpan w:val="3"/>
          </w:tcPr>
          <w:p w:rsidR="00E27D61" w:rsidRDefault="00E27D61" w:rsidP="00254379">
            <w:pPr>
              <w:ind w:left="-180" w:right="-184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1BC">
              <w:rPr>
                <w:b/>
                <w:bCs/>
                <w:color w:val="000000"/>
                <w:sz w:val="22"/>
                <w:szCs w:val="22"/>
                <w:lang w:val="en-US"/>
              </w:rPr>
              <w:t>Specyfikacja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021BC">
              <w:rPr>
                <w:b/>
                <w:bCs/>
                <w:color w:val="000000"/>
                <w:sz w:val="22"/>
                <w:szCs w:val="22"/>
                <w:lang w:val="en-US"/>
              </w:rPr>
              <w:t>komputera: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27D61" w:rsidRPr="003B76AA" w:rsidRDefault="00E27D61" w:rsidP="00254379">
            <w:pPr>
              <w:ind w:left="-180" w:right="-184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1B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(HP Prodesk 600 </w:t>
            </w:r>
            <w:r w:rsidRPr="003B76A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G5, Lenovo ThinkCentre M920s, DELL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OptiPlex 7070</w:t>
            </w:r>
            <w:r w:rsidRPr="003B76AA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27D61" w:rsidRPr="00637772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B76AA">
              <w:rPr>
                <w:sz w:val="22"/>
                <w:szCs w:val="22"/>
                <w:lang w:val="en-US"/>
              </w:rPr>
              <w:t>min. Intel Core i5-8500 (3,00 GHz, 9MB) processor w technologiivPro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Obsługująca technologię vPro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Chipset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Intel® Q370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Zintegrowana na płycie głównej Intel® HD Graphics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Gniazda pamięci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4 gniazda DIMM z obsługą pamięci dwukanałowej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  <w:lang w:val="es-ES"/>
              </w:rPr>
              <w:t xml:space="preserve">min. 8GB (2x4 GB lub 1x 8 GB)   </w:t>
            </w:r>
            <w:r w:rsidRPr="003B76AA">
              <w:rPr>
                <w:sz w:val="22"/>
                <w:szCs w:val="22"/>
              </w:rPr>
              <w:t>DDR4 SDRAM 2400 MHz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Kontroler dysku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 xml:space="preserve">SATA lubM.2    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3B76AA">
              <w:rPr>
                <w:color w:val="000000"/>
                <w:sz w:val="22"/>
                <w:szCs w:val="22"/>
                <w:lang w:val="es-ES"/>
              </w:rPr>
              <w:t xml:space="preserve">min. 250GB (SSD) </w:t>
            </w:r>
          </w:p>
        </w:tc>
      </w:tr>
      <w:tr w:rsidR="00E27D61" w:rsidRPr="00637772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Napęd CD/DVD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76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min. DVD-ROM  16x/48x 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Gniazda rozszerzeń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 xml:space="preserve">min. 2 gniazda PCI- Express w tym 1 gniazdo PCI-Express x16  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Interfejs sieciowy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kontroler LAN Ethernet 10/100/1000</w:t>
            </w:r>
            <w:r w:rsidRPr="003B76AA">
              <w:rPr>
                <w:sz w:val="22"/>
                <w:szCs w:val="22"/>
              </w:rPr>
              <w:t>WakeOnLan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 xml:space="preserve"> Karta dźwiękowa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 xml:space="preserve">TAK 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Głośnik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Wewnętrzny</w:t>
            </w:r>
          </w:p>
        </w:tc>
      </w:tr>
      <w:tr w:rsidR="00E27D61" w:rsidRPr="003B76AA">
        <w:tc>
          <w:tcPr>
            <w:tcW w:w="2660" w:type="dxa"/>
            <w:vMerge w:val="restart"/>
          </w:tcPr>
          <w:p w:rsidR="00E27D61" w:rsidRPr="003B76AA" w:rsidRDefault="00E27D61" w:rsidP="002877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Zewnętrzne porty wejścia/wyjścia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 xml:space="preserve">min. 8 portów USB </w:t>
            </w:r>
          </w:p>
        </w:tc>
      </w:tr>
      <w:tr w:rsidR="00E27D61" w:rsidRPr="003B76AA">
        <w:tc>
          <w:tcPr>
            <w:tcW w:w="2660" w:type="dxa"/>
            <w:vMerge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1 port RJ-45</w:t>
            </w:r>
          </w:p>
        </w:tc>
      </w:tr>
      <w:tr w:rsidR="00E27D61" w:rsidRPr="003B76AA">
        <w:tc>
          <w:tcPr>
            <w:tcW w:w="2660" w:type="dxa"/>
            <w:vMerge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porty audio</w:t>
            </w:r>
          </w:p>
        </w:tc>
      </w:tr>
      <w:tr w:rsidR="00E27D61" w:rsidRPr="003B76AA">
        <w:tc>
          <w:tcPr>
            <w:tcW w:w="2660" w:type="dxa"/>
            <w:vMerge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1 gniazdo DisplayPort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Klawiatura (w układzie -QWERTY) USB, mysz optyczna USB, podkładka pod mysz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Obudowa z zasilaczem (zasilacz umożliwiający bezproblemową pracę komputera przy pełnym wyposażeniu w dodatkowe urządzenia podpięte poprzez porty i sloty rozszerzeń, przy pełnym obciążeniu) , kabel zasilający </w:t>
            </w:r>
            <w:r w:rsidRPr="003B76AA">
              <w:rPr>
                <w:color w:val="000000"/>
                <w:sz w:val="22"/>
                <w:szCs w:val="22"/>
              </w:rPr>
              <w:t>(</w:t>
            </w:r>
            <w:r w:rsidRPr="003B76AA">
              <w:rPr>
                <w:sz w:val="22"/>
                <w:szCs w:val="22"/>
              </w:rPr>
              <w:t>wtyczka kabla zasilającego –typ C,E).</w:t>
            </w:r>
          </w:p>
        </w:tc>
      </w:tr>
      <w:tr w:rsidR="00E27D61" w:rsidRPr="003B76AA">
        <w:tc>
          <w:tcPr>
            <w:tcW w:w="2660" w:type="dxa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BIOS</w:t>
            </w:r>
          </w:p>
        </w:tc>
        <w:tc>
          <w:tcPr>
            <w:tcW w:w="6552" w:type="dxa"/>
            <w:gridSpan w:val="2"/>
          </w:tcPr>
          <w:p w:rsidR="00E27D61" w:rsidRPr="003B76AA" w:rsidRDefault="00E27D61" w:rsidP="0028777A">
            <w:p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Zainstalowana najnowsza wersja BIOSU dostępna u producenta.</w:t>
            </w:r>
          </w:p>
        </w:tc>
      </w:tr>
      <w:tr w:rsidR="00E27D61" w:rsidRPr="003B76AA">
        <w:tc>
          <w:tcPr>
            <w:tcW w:w="9212" w:type="dxa"/>
            <w:gridSpan w:val="3"/>
          </w:tcPr>
          <w:p w:rsidR="00E27D61" w:rsidRDefault="00E27D61" w:rsidP="004444BC">
            <w:pPr>
              <w:spacing w:line="12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27D61" w:rsidRDefault="00E27D61" w:rsidP="002877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Oprogramowanie</w:t>
            </w:r>
          </w:p>
          <w:p w:rsidR="00E27D61" w:rsidRPr="003B76AA" w:rsidRDefault="00E27D61" w:rsidP="004444BC">
            <w:pPr>
              <w:spacing w:line="12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Licencja na Windows 10 Profesional 64-bitowy PL </w:t>
            </w:r>
          </w:p>
        </w:tc>
      </w:tr>
      <w:tr w:rsidR="00E27D61" w:rsidRPr="003B76AA">
        <w:tc>
          <w:tcPr>
            <w:tcW w:w="9212" w:type="dxa"/>
            <w:gridSpan w:val="3"/>
          </w:tcPr>
          <w:p w:rsidR="00E27D61" w:rsidRDefault="00E27D61" w:rsidP="004444BC">
            <w:pPr>
              <w:spacing w:line="12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27D61" w:rsidRDefault="00E27D61" w:rsidP="00444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Monitor LCD od 19”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 24”</w:t>
            </w:r>
          </w:p>
          <w:p w:rsidR="00E27D61" w:rsidRPr="003B76AA" w:rsidRDefault="00E27D61" w:rsidP="004444BC">
            <w:pPr>
              <w:spacing w:line="12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Kąt podglądu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170° w poziomie, min. 160° w pionie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Jasność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250 cd/m2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Kontrast obrazu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1000:1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Czas reakcji odświeżania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max. 8 ms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Kolory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16 mln kolorów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Rozdzielczość natywnaprzy częstotliwości odświeżania 60 Hz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Jedna z poniższych:</w:t>
            </w:r>
          </w:p>
          <w:p w:rsidR="00E27D61" w:rsidRPr="003B76AA" w:rsidRDefault="00E27D61" w:rsidP="0028777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1280 x 1024 </w:t>
            </w:r>
          </w:p>
          <w:p w:rsidR="00E27D61" w:rsidRPr="003B76AA" w:rsidRDefault="00E27D61" w:rsidP="0028777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1400 x 1050 </w:t>
            </w:r>
          </w:p>
          <w:p w:rsidR="00E27D61" w:rsidRPr="003B76AA" w:rsidRDefault="00E27D61" w:rsidP="0028777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1440 x 900 </w:t>
            </w:r>
          </w:p>
          <w:p w:rsidR="00E27D61" w:rsidRPr="003B76AA" w:rsidRDefault="00E27D61" w:rsidP="0028777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1600 x 900 </w:t>
            </w:r>
          </w:p>
          <w:p w:rsidR="00E27D61" w:rsidRPr="003B76AA" w:rsidRDefault="00E27D61" w:rsidP="0028777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1680 x 1050 </w:t>
            </w:r>
          </w:p>
          <w:p w:rsidR="00E27D61" w:rsidRPr="003B76AA" w:rsidRDefault="00E27D61" w:rsidP="0028777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 1920 x1080 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Złącze wejścia wideo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min. Display Port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color w:val="000000"/>
                <w:sz w:val="22"/>
                <w:szCs w:val="22"/>
              </w:rPr>
              <w:t>wewnętrzny (wbudowany) zasilacz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Przewód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komplecie kabel Display Port do połączenia monitor komputer, gwarantujący poprawną współpracę z dostarczonym komputerem.</w:t>
            </w:r>
          </w:p>
          <w:p w:rsidR="00E27D61" w:rsidRPr="003B76AA" w:rsidRDefault="00E27D61" w:rsidP="0028777A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Kabel zasilający (</w:t>
            </w:r>
            <w:r w:rsidRPr="003B76AA">
              <w:rPr>
                <w:rFonts w:ascii="Times New Roman" w:hAnsi="Times New Roman" w:cs="Times New Roman"/>
                <w:sz w:val="22"/>
                <w:szCs w:val="22"/>
              </w:rPr>
              <w:t>wtyczka kabla zasilającego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76AA">
              <w:rPr>
                <w:rFonts w:ascii="Times New Roman" w:hAnsi="Times New Roman" w:cs="Times New Roman"/>
                <w:sz w:val="22"/>
                <w:szCs w:val="22"/>
              </w:rPr>
              <w:t>typ C,E)</w:t>
            </w:r>
          </w:p>
        </w:tc>
      </w:tr>
      <w:tr w:rsidR="00E27D61" w:rsidRPr="003B76AA">
        <w:tc>
          <w:tcPr>
            <w:tcW w:w="2808" w:type="dxa"/>
            <w:gridSpan w:val="2"/>
          </w:tcPr>
          <w:p w:rsidR="00E27D61" w:rsidRPr="003B76AA" w:rsidRDefault="00E27D61" w:rsidP="002877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Podstawka</w:t>
            </w:r>
          </w:p>
        </w:tc>
        <w:tc>
          <w:tcPr>
            <w:tcW w:w="6404" w:type="dxa"/>
          </w:tcPr>
          <w:p w:rsidR="00E27D61" w:rsidRPr="003B76AA" w:rsidRDefault="00E27D61" w:rsidP="0028777A">
            <w:pPr>
              <w:jc w:val="both"/>
              <w:rPr>
                <w:color w:val="000000"/>
                <w:sz w:val="22"/>
                <w:szCs w:val="22"/>
              </w:rPr>
            </w:pPr>
            <w:r w:rsidRPr="003B76AA">
              <w:rPr>
                <w:rStyle w:val="para"/>
                <w:sz w:val="22"/>
                <w:szCs w:val="22"/>
              </w:rPr>
              <w:t>Możliwość ustawienia wysokości, kąta nachylenia</w:t>
            </w:r>
          </w:p>
        </w:tc>
      </w:tr>
    </w:tbl>
    <w:p w:rsidR="00E27D61" w:rsidRPr="003B76AA" w:rsidRDefault="00E27D61" w:rsidP="003B76AA">
      <w:pPr>
        <w:rPr>
          <w:b/>
          <w:bCs/>
          <w:color w:val="000000"/>
          <w:sz w:val="22"/>
          <w:szCs w:val="22"/>
        </w:rPr>
      </w:pPr>
    </w:p>
    <w:p w:rsidR="00E27D61" w:rsidRPr="004444BC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4444BC">
        <w:rPr>
          <w:rFonts w:ascii="Times New Roman" w:hAnsi="Times New Roman" w:cs="Times New Roman"/>
          <w:b/>
          <w:bCs/>
          <w:sz w:val="22"/>
          <w:szCs w:val="22"/>
        </w:rPr>
        <w:t>Czytnik kart inteligentnych (jeden z wymienionych modeli) – 3 szt.</w:t>
      </w:r>
    </w:p>
    <w:p w:rsidR="00E27D61" w:rsidRPr="0091040F" w:rsidRDefault="00E27D61" w:rsidP="003B76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 xml:space="preserve">Czytnik kart inteligentnych: </w:t>
            </w:r>
            <w:r w:rsidRPr="003B76AA">
              <w:rPr>
                <w:sz w:val="22"/>
                <w:szCs w:val="22"/>
              </w:rPr>
              <w:t>Athena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rPr>
                <w:color w:val="000000"/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ASEDrive v3   USB (zewnętrzny)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</w:t>
            </w:r>
          </w:p>
        </w:tc>
      </w:tr>
    </w:tbl>
    <w:p w:rsidR="00E27D61" w:rsidRPr="003B76AA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>Czytnik kart inteligentnych ARC38 USB: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ARC38 </w:t>
            </w:r>
            <w:r w:rsidRPr="003B76AA">
              <w:rPr>
                <w:color w:val="000000"/>
                <w:sz w:val="22"/>
                <w:szCs w:val="22"/>
              </w:rPr>
              <w:t xml:space="preserve">USB </w:t>
            </w:r>
            <w:r w:rsidRPr="003B76AA">
              <w:rPr>
                <w:sz w:val="22"/>
                <w:szCs w:val="22"/>
              </w:rPr>
              <w:t>(zewnętrzny)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</w:t>
            </w:r>
          </w:p>
        </w:tc>
      </w:tr>
    </w:tbl>
    <w:p w:rsidR="00E27D61" w:rsidRPr="003B76AA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 xml:space="preserve">Czytnik kart inteligentnych </w:t>
            </w:r>
            <w:r w:rsidRPr="003B76AA">
              <w:rPr>
                <w:b/>
                <w:bCs/>
                <w:sz w:val="22"/>
                <w:szCs w:val="22"/>
              </w:rPr>
              <w:t>Omnikey</w:t>
            </w:r>
            <w:r w:rsidRPr="003B76A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pStyle w:val="BodyText"/>
              <w:spacing w:after="0" w:line="276" w:lineRule="auto"/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3021 </w:t>
            </w:r>
            <w:r w:rsidRPr="003B76AA">
              <w:rPr>
                <w:color w:val="000000"/>
                <w:sz w:val="22"/>
                <w:szCs w:val="22"/>
              </w:rPr>
              <w:t xml:space="preserve">USB </w:t>
            </w:r>
            <w:r w:rsidRPr="003B76AA">
              <w:rPr>
                <w:sz w:val="22"/>
                <w:szCs w:val="22"/>
              </w:rPr>
              <w:t>(zewnętrzny)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spacing w:line="276" w:lineRule="auto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</w:t>
            </w:r>
          </w:p>
        </w:tc>
      </w:tr>
    </w:tbl>
    <w:p w:rsidR="00E27D61" w:rsidRPr="003B76AA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 xml:space="preserve">Czytnik kart inteligentnych </w:t>
            </w:r>
            <w:r w:rsidRPr="003B76AA">
              <w:rPr>
                <w:b/>
                <w:bCs/>
                <w:sz w:val="22"/>
                <w:szCs w:val="22"/>
              </w:rPr>
              <w:t>Gemalto</w:t>
            </w:r>
            <w:r w:rsidRPr="003B76A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pStyle w:val="BodyText"/>
              <w:spacing w:after="0" w:line="276" w:lineRule="auto"/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IDBridge CT30 </w:t>
            </w:r>
            <w:r w:rsidRPr="003B76AA">
              <w:rPr>
                <w:color w:val="000000"/>
                <w:sz w:val="22"/>
                <w:szCs w:val="22"/>
              </w:rPr>
              <w:t xml:space="preserve">USB </w:t>
            </w:r>
            <w:r w:rsidRPr="003B76AA">
              <w:rPr>
                <w:sz w:val="22"/>
                <w:szCs w:val="22"/>
              </w:rPr>
              <w:t>(zewnętrzny)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spacing w:line="276" w:lineRule="auto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</w:t>
            </w:r>
          </w:p>
        </w:tc>
      </w:tr>
    </w:tbl>
    <w:p w:rsidR="00E27D61" w:rsidRPr="003B76AA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 xml:space="preserve">Czytnik kart inteligentnych </w:t>
            </w:r>
            <w:r w:rsidRPr="003B76AA">
              <w:rPr>
                <w:b/>
                <w:bCs/>
                <w:sz w:val="22"/>
                <w:szCs w:val="22"/>
              </w:rPr>
              <w:t>Manhattan</w:t>
            </w:r>
            <w:r w:rsidRPr="003B76A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pStyle w:val="BodyText"/>
              <w:spacing w:after="0" w:line="276" w:lineRule="auto"/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101776 </w:t>
            </w:r>
            <w:r w:rsidRPr="003B76AA">
              <w:rPr>
                <w:color w:val="000000"/>
                <w:sz w:val="22"/>
                <w:szCs w:val="22"/>
              </w:rPr>
              <w:t xml:space="preserve">USB </w:t>
            </w:r>
            <w:r w:rsidRPr="003B76AA">
              <w:rPr>
                <w:sz w:val="22"/>
                <w:szCs w:val="22"/>
              </w:rPr>
              <w:t>(zewnętrzny)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spacing w:line="276" w:lineRule="auto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</w:t>
            </w:r>
          </w:p>
        </w:tc>
      </w:tr>
    </w:tbl>
    <w:p w:rsidR="00E27D61" w:rsidRPr="003B76AA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color w:val="000000"/>
                <w:sz w:val="22"/>
                <w:szCs w:val="22"/>
              </w:rPr>
              <w:t xml:space="preserve">Czytnik kart inteligentnych </w:t>
            </w:r>
            <w:r w:rsidRPr="003B76AA">
              <w:rPr>
                <w:b/>
                <w:bCs/>
                <w:sz w:val="22"/>
                <w:szCs w:val="22"/>
              </w:rPr>
              <w:t>Techly</w:t>
            </w:r>
            <w:r w:rsidRPr="003B76A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pStyle w:val="BodyText"/>
              <w:spacing w:after="0" w:line="276" w:lineRule="auto"/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 xml:space="preserve">CAM-USB2TY </w:t>
            </w:r>
            <w:r w:rsidRPr="003B76AA">
              <w:rPr>
                <w:color w:val="000000"/>
                <w:sz w:val="22"/>
                <w:szCs w:val="22"/>
              </w:rPr>
              <w:t xml:space="preserve">USB </w:t>
            </w:r>
            <w:r w:rsidRPr="003B76AA">
              <w:rPr>
                <w:sz w:val="22"/>
                <w:szCs w:val="22"/>
              </w:rPr>
              <w:t>(zewnętrzny)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spacing w:line="276" w:lineRule="auto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</w:t>
            </w:r>
          </w:p>
        </w:tc>
      </w:tr>
    </w:tbl>
    <w:p w:rsidR="00E27D61" w:rsidRPr="004444BC" w:rsidRDefault="00E27D61" w:rsidP="003B76AA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4444BC">
        <w:rPr>
          <w:rFonts w:ascii="Times New Roman" w:hAnsi="Times New Roman" w:cs="Times New Roman"/>
          <w:b/>
          <w:bCs/>
          <w:sz w:val="22"/>
          <w:szCs w:val="22"/>
        </w:rPr>
        <w:t>Drukarka – 3 szt.</w:t>
      </w:r>
    </w:p>
    <w:p w:rsidR="00E27D61" w:rsidRPr="0091040F" w:rsidRDefault="00E27D61" w:rsidP="003B76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27D61" w:rsidRPr="003B76AA">
        <w:tc>
          <w:tcPr>
            <w:tcW w:w="9212" w:type="dxa"/>
            <w:gridSpan w:val="2"/>
          </w:tcPr>
          <w:p w:rsidR="00E27D61" w:rsidRPr="003B76AA" w:rsidRDefault="00E27D61" w:rsidP="00C411FB">
            <w:pPr>
              <w:jc w:val="center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Drukarka OKI: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pStyle w:val="BodyText"/>
              <w:jc w:val="both"/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OKI B 432dn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Kabel USB 2.0 + kabel zasilający</w:t>
            </w:r>
          </w:p>
        </w:tc>
      </w:tr>
      <w:tr w:rsidR="00E27D61" w:rsidRPr="003B76AA">
        <w:tc>
          <w:tcPr>
            <w:tcW w:w="2808" w:type="dxa"/>
          </w:tcPr>
          <w:p w:rsidR="00E27D61" w:rsidRPr="003B76AA" w:rsidRDefault="00E27D61" w:rsidP="00C411FB">
            <w:pPr>
              <w:jc w:val="right"/>
              <w:rPr>
                <w:b/>
                <w:bCs/>
                <w:sz w:val="22"/>
                <w:szCs w:val="22"/>
              </w:rPr>
            </w:pPr>
            <w:r w:rsidRPr="003B76AA">
              <w:rPr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6404" w:type="dxa"/>
          </w:tcPr>
          <w:p w:rsidR="00E27D61" w:rsidRPr="003B76AA" w:rsidRDefault="00E27D61" w:rsidP="00C411FB">
            <w:pPr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Model, który zapewnia wydruk dokumentów w podajniku uniwersalnym o wymiarach A7 tj: szerokość 7,3 cm, długość 10,5 cm</w:t>
            </w:r>
          </w:p>
          <w:p w:rsidR="00E27D61" w:rsidRPr="003B76AA" w:rsidRDefault="00E27D61" w:rsidP="00C411FB">
            <w:pPr>
              <w:rPr>
                <w:sz w:val="22"/>
                <w:szCs w:val="22"/>
              </w:rPr>
            </w:pPr>
            <w:r w:rsidRPr="003B76AA">
              <w:rPr>
                <w:sz w:val="22"/>
                <w:szCs w:val="22"/>
              </w:rPr>
              <w:t>(wyposażany w dedykowany podajnik uniwersalny zapewniający regulację szerokości szyn do szerokości 7,3 cm pomiędzy szynami).</w:t>
            </w:r>
          </w:p>
        </w:tc>
      </w:tr>
    </w:tbl>
    <w:p w:rsidR="00E27D61" w:rsidRPr="003B76AA" w:rsidRDefault="00E27D61" w:rsidP="00B54B2B">
      <w:pPr>
        <w:spacing w:line="360" w:lineRule="auto"/>
        <w:jc w:val="both"/>
        <w:rPr>
          <w:sz w:val="22"/>
          <w:szCs w:val="22"/>
        </w:rPr>
      </w:pPr>
    </w:p>
    <w:sectPr w:rsidR="00E27D61" w:rsidRPr="003B76AA" w:rsidSect="00C734AA"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61" w:rsidRDefault="00E27D61" w:rsidP="006D3F31">
      <w:r>
        <w:separator/>
      </w:r>
    </w:p>
  </w:endnote>
  <w:endnote w:type="continuationSeparator" w:id="1">
    <w:p w:rsidR="00E27D61" w:rsidRDefault="00E27D61" w:rsidP="006D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61" w:rsidRDefault="00E27D61" w:rsidP="006D3F31">
      <w:r>
        <w:separator/>
      </w:r>
    </w:p>
  </w:footnote>
  <w:footnote w:type="continuationSeparator" w:id="1">
    <w:p w:rsidR="00E27D61" w:rsidRDefault="00E27D61" w:rsidP="006D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335"/>
    <w:multiLevelType w:val="hybridMultilevel"/>
    <w:tmpl w:val="217867B8"/>
    <w:lvl w:ilvl="0" w:tplc="8E083286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81C10B4">
      <w:start w:val="1"/>
      <w:numFmt w:val="lowerLetter"/>
      <w:lvlText w:val="%2."/>
      <w:lvlJc w:val="left"/>
      <w:pPr>
        <w:ind w:left="7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01E1C84">
      <w:start w:val="1"/>
      <w:numFmt w:val="lowerRoman"/>
      <w:lvlText w:val="%3"/>
      <w:lvlJc w:val="left"/>
      <w:pPr>
        <w:ind w:left="15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3722CD0">
      <w:start w:val="1"/>
      <w:numFmt w:val="decimal"/>
      <w:lvlText w:val="%4"/>
      <w:lvlJc w:val="left"/>
      <w:pPr>
        <w:ind w:left="22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F0C6D08">
      <w:start w:val="1"/>
      <w:numFmt w:val="lowerLetter"/>
      <w:lvlText w:val="%5"/>
      <w:lvlJc w:val="left"/>
      <w:pPr>
        <w:ind w:left="30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476A590">
      <w:start w:val="1"/>
      <w:numFmt w:val="lowerRoman"/>
      <w:lvlText w:val="%6"/>
      <w:lvlJc w:val="left"/>
      <w:pPr>
        <w:ind w:left="37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F6E4D94">
      <w:start w:val="1"/>
      <w:numFmt w:val="decimal"/>
      <w:lvlText w:val="%7"/>
      <w:lvlJc w:val="left"/>
      <w:pPr>
        <w:ind w:left="44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114D558">
      <w:start w:val="1"/>
      <w:numFmt w:val="lowerLetter"/>
      <w:lvlText w:val="%8"/>
      <w:lvlJc w:val="left"/>
      <w:pPr>
        <w:ind w:left="5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CC22C3E">
      <w:start w:val="1"/>
      <w:numFmt w:val="lowerRoman"/>
      <w:lvlText w:val="%9"/>
      <w:lvlJc w:val="left"/>
      <w:pPr>
        <w:ind w:left="5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12E647C"/>
    <w:multiLevelType w:val="hybridMultilevel"/>
    <w:tmpl w:val="3E9AF1CC"/>
    <w:lvl w:ilvl="0" w:tplc="9132A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280"/>
    <w:multiLevelType w:val="hybridMultilevel"/>
    <w:tmpl w:val="10446F38"/>
    <w:lvl w:ilvl="0" w:tplc="71D0AA92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4321F04"/>
    <w:multiLevelType w:val="hybridMultilevel"/>
    <w:tmpl w:val="D3085040"/>
    <w:lvl w:ilvl="0" w:tplc="54444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D0350"/>
    <w:multiLevelType w:val="hybridMultilevel"/>
    <w:tmpl w:val="90CEBD58"/>
    <w:lvl w:ilvl="0" w:tplc="548630C4">
      <w:start w:val="4"/>
      <w:numFmt w:val="lowerLetter"/>
      <w:lvlText w:val="%1."/>
      <w:lvlJc w:val="left"/>
      <w:pPr>
        <w:ind w:left="7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6A43F4A">
      <w:start w:val="1"/>
      <w:numFmt w:val="lowerLetter"/>
      <w:lvlText w:val="%2"/>
      <w:lvlJc w:val="left"/>
      <w:pPr>
        <w:ind w:left="15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83A3B10">
      <w:start w:val="1"/>
      <w:numFmt w:val="lowerRoman"/>
      <w:lvlText w:val="%3"/>
      <w:lvlJc w:val="left"/>
      <w:pPr>
        <w:ind w:left="22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67E875C">
      <w:start w:val="1"/>
      <w:numFmt w:val="decimal"/>
      <w:lvlText w:val="%4"/>
      <w:lvlJc w:val="left"/>
      <w:pPr>
        <w:ind w:left="30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E76293A">
      <w:start w:val="1"/>
      <w:numFmt w:val="lowerLetter"/>
      <w:lvlText w:val="%5"/>
      <w:lvlJc w:val="left"/>
      <w:pPr>
        <w:ind w:left="37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F96C96E">
      <w:start w:val="1"/>
      <w:numFmt w:val="lowerRoman"/>
      <w:lvlText w:val="%6"/>
      <w:lvlJc w:val="left"/>
      <w:pPr>
        <w:ind w:left="44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878BACA">
      <w:start w:val="1"/>
      <w:numFmt w:val="decimal"/>
      <w:lvlText w:val="%7"/>
      <w:lvlJc w:val="left"/>
      <w:pPr>
        <w:ind w:left="5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38ECCAE">
      <w:start w:val="1"/>
      <w:numFmt w:val="lowerLetter"/>
      <w:lvlText w:val="%8"/>
      <w:lvlJc w:val="left"/>
      <w:pPr>
        <w:ind w:left="5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928C6F2">
      <w:start w:val="1"/>
      <w:numFmt w:val="lowerRoman"/>
      <w:lvlText w:val="%9"/>
      <w:lvlJc w:val="left"/>
      <w:pPr>
        <w:ind w:left="66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0F375551"/>
    <w:multiLevelType w:val="hybridMultilevel"/>
    <w:tmpl w:val="492C6EF2"/>
    <w:lvl w:ilvl="0" w:tplc="667C35BE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12F3242F"/>
    <w:multiLevelType w:val="hybridMultilevel"/>
    <w:tmpl w:val="A5F63CBC"/>
    <w:lvl w:ilvl="0" w:tplc="B0228FEA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141819BF"/>
    <w:multiLevelType w:val="hybridMultilevel"/>
    <w:tmpl w:val="D4545344"/>
    <w:lvl w:ilvl="0" w:tplc="DD7EE728">
      <w:start w:val="1"/>
      <w:numFmt w:val="bullet"/>
      <w:lvlText w:val="-"/>
      <w:lvlJc w:val="left"/>
      <w:pPr>
        <w:ind w:left="5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ADA1C08">
      <w:start w:val="1"/>
      <w:numFmt w:val="bullet"/>
      <w:lvlText w:val="o"/>
      <w:lvlJc w:val="left"/>
      <w:pPr>
        <w:ind w:left="11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AE02E2">
      <w:start w:val="1"/>
      <w:numFmt w:val="bullet"/>
      <w:lvlText w:val="▪"/>
      <w:lvlJc w:val="left"/>
      <w:pPr>
        <w:ind w:left="18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544FBC">
      <w:start w:val="1"/>
      <w:numFmt w:val="bullet"/>
      <w:lvlText w:val="•"/>
      <w:lvlJc w:val="left"/>
      <w:pPr>
        <w:ind w:left="25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97E1836">
      <w:start w:val="1"/>
      <w:numFmt w:val="bullet"/>
      <w:lvlText w:val="o"/>
      <w:lvlJc w:val="left"/>
      <w:pPr>
        <w:ind w:left="33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7C80C6C">
      <w:start w:val="1"/>
      <w:numFmt w:val="bullet"/>
      <w:lvlText w:val="▪"/>
      <w:lvlJc w:val="left"/>
      <w:pPr>
        <w:ind w:left="40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528D8AC">
      <w:start w:val="1"/>
      <w:numFmt w:val="bullet"/>
      <w:lvlText w:val="•"/>
      <w:lvlJc w:val="left"/>
      <w:pPr>
        <w:ind w:left="47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1A6A596">
      <w:start w:val="1"/>
      <w:numFmt w:val="bullet"/>
      <w:lvlText w:val="o"/>
      <w:lvlJc w:val="left"/>
      <w:pPr>
        <w:ind w:left="54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606926">
      <w:start w:val="1"/>
      <w:numFmt w:val="bullet"/>
      <w:lvlText w:val="▪"/>
      <w:lvlJc w:val="left"/>
      <w:pPr>
        <w:ind w:left="61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9881A20"/>
    <w:multiLevelType w:val="hybridMultilevel"/>
    <w:tmpl w:val="A03216E8"/>
    <w:lvl w:ilvl="0" w:tplc="1F5EB6A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0415001B">
      <w:start w:val="1"/>
      <w:numFmt w:val="lowerRoman"/>
      <w:lvlText w:val="%3."/>
      <w:lvlJc w:val="right"/>
      <w:pPr>
        <w:ind w:left="1910" w:hanging="180"/>
      </w:pPr>
    </w:lvl>
    <w:lvl w:ilvl="3" w:tplc="0415000F">
      <w:start w:val="1"/>
      <w:numFmt w:val="decimal"/>
      <w:lvlText w:val="%4."/>
      <w:lvlJc w:val="left"/>
      <w:pPr>
        <w:ind w:left="2630" w:hanging="360"/>
      </w:pPr>
    </w:lvl>
    <w:lvl w:ilvl="4" w:tplc="04150019">
      <w:start w:val="1"/>
      <w:numFmt w:val="lowerLetter"/>
      <w:lvlText w:val="%5."/>
      <w:lvlJc w:val="left"/>
      <w:pPr>
        <w:ind w:left="3350" w:hanging="360"/>
      </w:pPr>
    </w:lvl>
    <w:lvl w:ilvl="5" w:tplc="0415001B">
      <w:start w:val="1"/>
      <w:numFmt w:val="lowerRoman"/>
      <w:lvlText w:val="%6."/>
      <w:lvlJc w:val="right"/>
      <w:pPr>
        <w:ind w:left="4070" w:hanging="180"/>
      </w:pPr>
    </w:lvl>
    <w:lvl w:ilvl="6" w:tplc="0415000F">
      <w:start w:val="1"/>
      <w:numFmt w:val="decimal"/>
      <w:lvlText w:val="%7."/>
      <w:lvlJc w:val="left"/>
      <w:pPr>
        <w:ind w:left="4790" w:hanging="360"/>
      </w:pPr>
    </w:lvl>
    <w:lvl w:ilvl="7" w:tplc="04150019">
      <w:start w:val="1"/>
      <w:numFmt w:val="lowerLetter"/>
      <w:lvlText w:val="%8."/>
      <w:lvlJc w:val="left"/>
      <w:pPr>
        <w:ind w:left="5510" w:hanging="360"/>
      </w:pPr>
    </w:lvl>
    <w:lvl w:ilvl="8" w:tplc="0415001B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1C134C9B"/>
    <w:multiLevelType w:val="hybridMultilevel"/>
    <w:tmpl w:val="DA8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3DAB"/>
    <w:multiLevelType w:val="hybridMultilevel"/>
    <w:tmpl w:val="53C41C48"/>
    <w:lvl w:ilvl="0" w:tplc="447E02B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11">
    <w:nsid w:val="351B13A9"/>
    <w:multiLevelType w:val="hybridMultilevel"/>
    <w:tmpl w:val="A9AA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5A7E"/>
    <w:multiLevelType w:val="hybridMultilevel"/>
    <w:tmpl w:val="CDE688C8"/>
    <w:lvl w:ilvl="0" w:tplc="F142F99A">
      <w:start w:val="4"/>
      <w:numFmt w:val="lowerLetter"/>
      <w:lvlText w:val="%1."/>
      <w:lvlJc w:val="left"/>
      <w:pPr>
        <w:ind w:left="7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E68DB98">
      <w:start w:val="1"/>
      <w:numFmt w:val="lowerLetter"/>
      <w:lvlText w:val="%2"/>
      <w:lvlJc w:val="left"/>
      <w:pPr>
        <w:ind w:left="15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FFCF560">
      <w:start w:val="1"/>
      <w:numFmt w:val="lowerRoman"/>
      <w:lvlText w:val="%3"/>
      <w:lvlJc w:val="left"/>
      <w:pPr>
        <w:ind w:left="22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71E1CFC">
      <w:start w:val="1"/>
      <w:numFmt w:val="decimal"/>
      <w:lvlText w:val="%4"/>
      <w:lvlJc w:val="left"/>
      <w:pPr>
        <w:ind w:left="30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ED02FF8">
      <w:start w:val="1"/>
      <w:numFmt w:val="lowerLetter"/>
      <w:lvlText w:val="%5"/>
      <w:lvlJc w:val="left"/>
      <w:pPr>
        <w:ind w:left="37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7620B9E">
      <w:start w:val="1"/>
      <w:numFmt w:val="lowerRoman"/>
      <w:lvlText w:val="%6"/>
      <w:lvlJc w:val="left"/>
      <w:pPr>
        <w:ind w:left="44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82ECE44">
      <w:start w:val="1"/>
      <w:numFmt w:val="decimal"/>
      <w:lvlText w:val="%7"/>
      <w:lvlJc w:val="left"/>
      <w:pPr>
        <w:ind w:left="5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B34E0A4">
      <w:start w:val="1"/>
      <w:numFmt w:val="lowerLetter"/>
      <w:lvlText w:val="%8"/>
      <w:lvlJc w:val="left"/>
      <w:pPr>
        <w:ind w:left="5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F60D1F0">
      <w:start w:val="1"/>
      <w:numFmt w:val="lowerRoman"/>
      <w:lvlText w:val="%9"/>
      <w:lvlJc w:val="left"/>
      <w:pPr>
        <w:ind w:left="66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416208CE"/>
    <w:multiLevelType w:val="hybridMultilevel"/>
    <w:tmpl w:val="6AE8A82E"/>
    <w:lvl w:ilvl="0" w:tplc="CE7C1CA2">
      <w:start w:val="27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D0AA9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258DB4A">
      <w:start w:val="1"/>
      <w:numFmt w:val="lowerRoman"/>
      <w:lvlText w:val="%3"/>
      <w:lvlJc w:val="left"/>
      <w:pPr>
        <w:ind w:left="15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BC8D49E">
      <w:start w:val="1"/>
      <w:numFmt w:val="decimal"/>
      <w:lvlText w:val="%4"/>
      <w:lvlJc w:val="left"/>
      <w:pPr>
        <w:ind w:left="22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24256A4">
      <w:start w:val="1"/>
      <w:numFmt w:val="lowerLetter"/>
      <w:lvlText w:val="%5"/>
      <w:lvlJc w:val="left"/>
      <w:pPr>
        <w:ind w:left="30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60204CA">
      <w:start w:val="1"/>
      <w:numFmt w:val="lowerRoman"/>
      <w:lvlText w:val="%6"/>
      <w:lvlJc w:val="left"/>
      <w:pPr>
        <w:ind w:left="37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2FE8FE6">
      <w:start w:val="1"/>
      <w:numFmt w:val="decimal"/>
      <w:lvlText w:val="%7"/>
      <w:lvlJc w:val="left"/>
      <w:pPr>
        <w:ind w:left="44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9C6E088">
      <w:start w:val="1"/>
      <w:numFmt w:val="lowerLetter"/>
      <w:lvlText w:val="%8"/>
      <w:lvlJc w:val="left"/>
      <w:pPr>
        <w:ind w:left="5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E784088">
      <w:start w:val="1"/>
      <w:numFmt w:val="lowerRoman"/>
      <w:lvlText w:val="%9"/>
      <w:lvlJc w:val="left"/>
      <w:pPr>
        <w:ind w:left="5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48890172"/>
    <w:multiLevelType w:val="hybridMultilevel"/>
    <w:tmpl w:val="A80E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14165"/>
    <w:multiLevelType w:val="hybridMultilevel"/>
    <w:tmpl w:val="81C0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EC01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00ADF"/>
    <w:multiLevelType w:val="hybridMultilevel"/>
    <w:tmpl w:val="8732E984"/>
    <w:lvl w:ilvl="0" w:tplc="02ACDF2E">
      <w:start w:val="5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3924A76">
      <w:start w:val="1"/>
      <w:numFmt w:val="lowerLetter"/>
      <w:lvlText w:val="%2"/>
      <w:lvlJc w:val="left"/>
      <w:pPr>
        <w:ind w:left="11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4A8601E">
      <w:start w:val="1"/>
      <w:numFmt w:val="lowerRoman"/>
      <w:lvlText w:val="%3"/>
      <w:lvlJc w:val="left"/>
      <w:pPr>
        <w:ind w:left="18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A905A76">
      <w:start w:val="1"/>
      <w:numFmt w:val="decimal"/>
      <w:lvlText w:val="%4"/>
      <w:lvlJc w:val="left"/>
      <w:pPr>
        <w:ind w:left="25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8CC649C">
      <w:start w:val="1"/>
      <w:numFmt w:val="lowerLetter"/>
      <w:lvlText w:val="%5"/>
      <w:lvlJc w:val="left"/>
      <w:pPr>
        <w:ind w:left="331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22C08E8">
      <w:start w:val="1"/>
      <w:numFmt w:val="lowerRoman"/>
      <w:lvlText w:val="%6"/>
      <w:lvlJc w:val="left"/>
      <w:pPr>
        <w:ind w:left="40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48602CE">
      <w:start w:val="1"/>
      <w:numFmt w:val="decimal"/>
      <w:lvlText w:val="%7"/>
      <w:lvlJc w:val="left"/>
      <w:pPr>
        <w:ind w:left="47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0D028CE">
      <w:start w:val="1"/>
      <w:numFmt w:val="lowerLetter"/>
      <w:lvlText w:val="%8"/>
      <w:lvlJc w:val="left"/>
      <w:pPr>
        <w:ind w:left="54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AB4BA60">
      <w:start w:val="1"/>
      <w:numFmt w:val="lowerRoman"/>
      <w:lvlText w:val="%9"/>
      <w:lvlJc w:val="left"/>
      <w:pPr>
        <w:ind w:left="61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64CF1A41"/>
    <w:multiLevelType w:val="hybridMultilevel"/>
    <w:tmpl w:val="BEAA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4756E"/>
    <w:multiLevelType w:val="hybridMultilevel"/>
    <w:tmpl w:val="B4A49548"/>
    <w:lvl w:ilvl="0" w:tplc="82128362">
      <w:start w:val="5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85AEC4C">
      <w:start w:val="1"/>
      <w:numFmt w:val="lowerLetter"/>
      <w:lvlText w:val="%2"/>
      <w:lvlJc w:val="left"/>
      <w:pPr>
        <w:ind w:left="11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7D0609E">
      <w:start w:val="1"/>
      <w:numFmt w:val="lowerRoman"/>
      <w:lvlText w:val="%3"/>
      <w:lvlJc w:val="left"/>
      <w:pPr>
        <w:ind w:left="18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2A2DA8C">
      <w:start w:val="1"/>
      <w:numFmt w:val="decimal"/>
      <w:lvlText w:val="%4"/>
      <w:lvlJc w:val="left"/>
      <w:pPr>
        <w:ind w:left="25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F9C42D2">
      <w:start w:val="1"/>
      <w:numFmt w:val="lowerLetter"/>
      <w:lvlText w:val="%5"/>
      <w:lvlJc w:val="left"/>
      <w:pPr>
        <w:ind w:left="331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FF2A9F0">
      <w:start w:val="1"/>
      <w:numFmt w:val="lowerRoman"/>
      <w:lvlText w:val="%6"/>
      <w:lvlJc w:val="left"/>
      <w:pPr>
        <w:ind w:left="40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5C424CC">
      <w:start w:val="1"/>
      <w:numFmt w:val="decimal"/>
      <w:lvlText w:val="%7"/>
      <w:lvlJc w:val="left"/>
      <w:pPr>
        <w:ind w:left="47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400A5D4">
      <w:start w:val="1"/>
      <w:numFmt w:val="lowerLetter"/>
      <w:lvlText w:val="%8"/>
      <w:lvlJc w:val="left"/>
      <w:pPr>
        <w:ind w:left="54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F9691F6">
      <w:start w:val="1"/>
      <w:numFmt w:val="lowerRoman"/>
      <w:lvlText w:val="%9"/>
      <w:lvlJc w:val="left"/>
      <w:pPr>
        <w:ind w:left="61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9">
    <w:nsid w:val="685D739A"/>
    <w:multiLevelType w:val="hybridMultilevel"/>
    <w:tmpl w:val="C5A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57A8"/>
    <w:multiLevelType w:val="hybridMultilevel"/>
    <w:tmpl w:val="FB7441D8"/>
    <w:lvl w:ilvl="0" w:tplc="72128BA2">
      <w:start w:val="39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9B2A936">
      <w:start w:val="1"/>
      <w:numFmt w:val="lowerLetter"/>
      <w:lvlText w:val="%2"/>
      <w:lvlJc w:val="left"/>
      <w:pPr>
        <w:ind w:left="11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04C9FD6">
      <w:start w:val="1"/>
      <w:numFmt w:val="lowerRoman"/>
      <w:lvlText w:val="%3"/>
      <w:lvlJc w:val="left"/>
      <w:pPr>
        <w:ind w:left="18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1C28E88">
      <w:start w:val="1"/>
      <w:numFmt w:val="decimal"/>
      <w:lvlText w:val="%4"/>
      <w:lvlJc w:val="left"/>
      <w:pPr>
        <w:ind w:left="25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5BA8942E">
      <w:start w:val="1"/>
      <w:numFmt w:val="lowerLetter"/>
      <w:lvlText w:val="%5"/>
      <w:lvlJc w:val="left"/>
      <w:pPr>
        <w:ind w:left="331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34A1BC0">
      <w:start w:val="1"/>
      <w:numFmt w:val="lowerRoman"/>
      <w:lvlText w:val="%6"/>
      <w:lvlJc w:val="left"/>
      <w:pPr>
        <w:ind w:left="40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5FA667A">
      <w:start w:val="1"/>
      <w:numFmt w:val="decimal"/>
      <w:lvlText w:val="%7"/>
      <w:lvlJc w:val="left"/>
      <w:pPr>
        <w:ind w:left="475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0A83824">
      <w:start w:val="1"/>
      <w:numFmt w:val="lowerLetter"/>
      <w:lvlText w:val="%8"/>
      <w:lvlJc w:val="left"/>
      <w:pPr>
        <w:ind w:left="547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D648998">
      <w:start w:val="1"/>
      <w:numFmt w:val="lowerRoman"/>
      <w:lvlText w:val="%9"/>
      <w:lvlJc w:val="left"/>
      <w:pPr>
        <w:ind w:left="61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78732585"/>
    <w:multiLevelType w:val="hybridMultilevel"/>
    <w:tmpl w:val="50CCFA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C047E"/>
    <w:multiLevelType w:val="multilevel"/>
    <w:tmpl w:val="6AE8A82E"/>
    <w:lvl w:ilvl="0">
      <w:start w:val="27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3">
    <w:nsid w:val="7D532B19"/>
    <w:multiLevelType w:val="hybridMultilevel"/>
    <w:tmpl w:val="2CCAA074"/>
    <w:lvl w:ilvl="0" w:tplc="3420F9C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0415001B">
      <w:start w:val="1"/>
      <w:numFmt w:val="lowerRoman"/>
      <w:lvlText w:val="%3."/>
      <w:lvlJc w:val="right"/>
      <w:pPr>
        <w:ind w:left="1910" w:hanging="180"/>
      </w:pPr>
    </w:lvl>
    <w:lvl w:ilvl="3" w:tplc="0415000F">
      <w:start w:val="1"/>
      <w:numFmt w:val="decimal"/>
      <w:lvlText w:val="%4."/>
      <w:lvlJc w:val="left"/>
      <w:pPr>
        <w:ind w:left="2630" w:hanging="360"/>
      </w:pPr>
    </w:lvl>
    <w:lvl w:ilvl="4" w:tplc="04150019">
      <w:start w:val="1"/>
      <w:numFmt w:val="lowerLetter"/>
      <w:lvlText w:val="%5."/>
      <w:lvlJc w:val="left"/>
      <w:pPr>
        <w:ind w:left="3350" w:hanging="360"/>
      </w:pPr>
    </w:lvl>
    <w:lvl w:ilvl="5" w:tplc="0415001B">
      <w:start w:val="1"/>
      <w:numFmt w:val="lowerRoman"/>
      <w:lvlText w:val="%6."/>
      <w:lvlJc w:val="right"/>
      <w:pPr>
        <w:ind w:left="4070" w:hanging="180"/>
      </w:pPr>
    </w:lvl>
    <w:lvl w:ilvl="6" w:tplc="0415000F">
      <w:start w:val="1"/>
      <w:numFmt w:val="decimal"/>
      <w:lvlText w:val="%7."/>
      <w:lvlJc w:val="left"/>
      <w:pPr>
        <w:ind w:left="4790" w:hanging="360"/>
      </w:pPr>
    </w:lvl>
    <w:lvl w:ilvl="7" w:tplc="04150019">
      <w:start w:val="1"/>
      <w:numFmt w:val="lowerLetter"/>
      <w:lvlText w:val="%8."/>
      <w:lvlJc w:val="left"/>
      <w:pPr>
        <w:ind w:left="5510" w:hanging="360"/>
      </w:pPr>
    </w:lvl>
    <w:lvl w:ilvl="8" w:tplc="0415001B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7F5248A2"/>
    <w:multiLevelType w:val="hybridMultilevel"/>
    <w:tmpl w:val="9ACAB8EA"/>
    <w:lvl w:ilvl="0" w:tplc="88D4C7F6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4"/>
  </w:num>
  <w:num w:numId="13">
    <w:abstractNumId w:val="20"/>
  </w:num>
  <w:num w:numId="14">
    <w:abstractNumId w:val="9"/>
  </w:num>
  <w:num w:numId="15">
    <w:abstractNumId w:val="8"/>
  </w:num>
  <w:num w:numId="16">
    <w:abstractNumId w:val="23"/>
  </w:num>
  <w:num w:numId="17">
    <w:abstractNumId w:val="24"/>
  </w:num>
  <w:num w:numId="18">
    <w:abstractNumId w:val="6"/>
  </w:num>
  <w:num w:numId="19">
    <w:abstractNumId w:val="5"/>
  </w:num>
  <w:num w:numId="20">
    <w:abstractNumId w:val="7"/>
  </w:num>
  <w:num w:numId="21">
    <w:abstractNumId w:val="10"/>
  </w:num>
  <w:num w:numId="22">
    <w:abstractNumId w:val="17"/>
  </w:num>
  <w:num w:numId="23">
    <w:abstractNumId w:val="3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07"/>
    <w:rsid w:val="000021BC"/>
    <w:rsid w:val="0000683F"/>
    <w:rsid w:val="000071A0"/>
    <w:rsid w:val="00016C87"/>
    <w:rsid w:val="00016E17"/>
    <w:rsid w:val="000171BD"/>
    <w:rsid w:val="000215C8"/>
    <w:rsid w:val="000259FF"/>
    <w:rsid w:val="00031381"/>
    <w:rsid w:val="000452E1"/>
    <w:rsid w:val="000472CB"/>
    <w:rsid w:val="00061135"/>
    <w:rsid w:val="00061BD2"/>
    <w:rsid w:val="00066E5C"/>
    <w:rsid w:val="000763A7"/>
    <w:rsid w:val="00077988"/>
    <w:rsid w:val="00080B0E"/>
    <w:rsid w:val="0008542A"/>
    <w:rsid w:val="00086518"/>
    <w:rsid w:val="00091202"/>
    <w:rsid w:val="000943ED"/>
    <w:rsid w:val="00095007"/>
    <w:rsid w:val="000A436E"/>
    <w:rsid w:val="000B03DA"/>
    <w:rsid w:val="000B62EE"/>
    <w:rsid w:val="000C6E16"/>
    <w:rsid w:val="000D1530"/>
    <w:rsid w:val="000D1CAE"/>
    <w:rsid w:val="000D1DF6"/>
    <w:rsid w:val="000D696C"/>
    <w:rsid w:val="000D711C"/>
    <w:rsid w:val="000D7DD6"/>
    <w:rsid w:val="000E00BC"/>
    <w:rsid w:val="000F55CC"/>
    <w:rsid w:val="001001AC"/>
    <w:rsid w:val="00121B3E"/>
    <w:rsid w:val="00121C68"/>
    <w:rsid w:val="001314F0"/>
    <w:rsid w:val="00133F77"/>
    <w:rsid w:val="001451C2"/>
    <w:rsid w:val="00147459"/>
    <w:rsid w:val="0015211A"/>
    <w:rsid w:val="001522DE"/>
    <w:rsid w:val="00161576"/>
    <w:rsid w:val="00164FC7"/>
    <w:rsid w:val="0016573D"/>
    <w:rsid w:val="00174959"/>
    <w:rsid w:val="00174F84"/>
    <w:rsid w:val="00182E02"/>
    <w:rsid w:val="001861E8"/>
    <w:rsid w:val="001935FF"/>
    <w:rsid w:val="001941F7"/>
    <w:rsid w:val="00195A04"/>
    <w:rsid w:val="001A0F0E"/>
    <w:rsid w:val="001A5EC4"/>
    <w:rsid w:val="001B275C"/>
    <w:rsid w:val="001C17E9"/>
    <w:rsid w:val="001C5875"/>
    <w:rsid w:val="001E37FC"/>
    <w:rsid w:val="001E6FB3"/>
    <w:rsid w:val="001F3796"/>
    <w:rsid w:val="002025EF"/>
    <w:rsid w:val="00206DBD"/>
    <w:rsid w:val="00210423"/>
    <w:rsid w:val="002126D2"/>
    <w:rsid w:val="00220909"/>
    <w:rsid w:val="00220BA6"/>
    <w:rsid w:val="00225523"/>
    <w:rsid w:val="00227FEC"/>
    <w:rsid w:val="00233228"/>
    <w:rsid w:val="0025433A"/>
    <w:rsid w:val="00254379"/>
    <w:rsid w:val="002551F8"/>
    <w:rsid w:val="002554FB"/>
    <w:rsid w:val="00265E83"/>
    <w:rsid w:val="00267CB3"/>
    <w:rsid w:val="00270AED"/>
    <w:rsid w:val="00271356"/>
    <w:rsid w:val="0027441F"/>
    <w:rsid w:val="0028777A"/>
    <w:rsid w:val="0029109B"/>
    <w:rsid w:val="0029434E"/>
    <w:rsid w:val="00294B52"/>
    <w:rsid w:val="0029621E"/>
    <w:rsid w:val="00296572"/>
    <w:rsid w:val="002A4B7B"/>
    <w:rsid w:val="002B7674"/>
    <w:rsid w:val="002C195E"/>
    <w:rsid w:val="002D4A92"/>
    <w:rsid w:val="002E2208"/>
    <w:rsid w:val="002E55E3"/>
    <w:rsid w:val="002F1411"/>
    <w:rsid w:val="002F6B70"/>
    <w:rsid w:val="00300B86"/>
    <w:rsid w:val="0030572F"/>
    <w:rsid w:val="00305BC9"/>
    <w:rsid w:val="003141C6"/>
    <w:rsid w:val="0031450E"/>
    <w:rsid w:val="003154D2"/>
    <w:rsid w:val="003160F7"/>
    <w:rsid w:val="003208E3"/>
    <w:rsid w:val="00326290"/>
    <w:rsid w:val="0033730C"/>
    <w:rsid w:val="00343FE8"/>
    <w:rsid w:val="00353A3E"/>
    <w:rsid w:val="00354499"/>
    <w:rsid w:val="00363420"/>
    <w:rsid w:val="00383BF8"/>
    <w:rsid w:val="00387967"/>
    <w:rsid w:val="00393DD6"/>
    <w:rsid w:val="003B1553"/>
    <w:rsid w:val="003B3E8C"/>
    <w:rsid w:val="003B522C"/>
    <w:rsid w:val="003B560E"/>
    <w:rsid w:val="003B76AA"/>
    <w:rsid w:val="003D0C93"/>
    <w:rsid w:val="003D6337"/>
    <w:rsid w:val="003D6925"/>
    <w:rsid w:val="003D75E1"/>
    <w:rsid w:val="003E5F8D"/>
    <w:rsid w:val="003F184E"/>
    <w:rsid w:val="00405972"/>
    <w:rsid w:val="0040761A"/>
    <w:rsid w:val="004167C1"/>
    <w:rsid w:val="0042289C"/>
    <w:rsid w:val="00424E25"/>
    <w:rsid w:val="00426306"/>
    <w:rsid w:val="0043432B"/>
    <w:rsid w:val="00436624"/>
    <w:rsid w:val="0044166C"/>
    <w:rsid w:val="004444BC"/>
    <w:rsid w:val="0045125D"/>
    <w:rsid w:val="00456CD6"/>
    <w:rsid w:val="00457382"/>
    <w:rsid w:val="00461950"/>
    <w:rsid w:val="004736C9"/>
    <w:rsid w:val="00474B2C"/>
    <w:rsid w:val="004757A5"/>
    <w:rsid w:val="004820E6"/>
    <w:rsid w:val="00486F74"/>
    <w:rsid w:val="0049161A"/>
    <w:rsid w:val="00492D07"/>
    <w:rsid w:val="004B078F"/>
    <w:rsid w:val="004C204F"/>
    <w:rsid w:val="004D289D"/>
    <w:rsid w:val="004D29D8"/>
    <w:rsid w:val="004E4D5E"/>
    <w:rsid w:val="004E7EE6"/>
    <w:rsid w:val="004F3EFC"/>
    <w:rsid w:val="004F6D8D"/>
    <w:rsid w:val="0050015A"/>
    <w:rsid w:val="00501731"/>
    <w:rsid w:val="00522D35"/>
    <w:rsid w:val="00531A33"/>
    <w:rsid w:val="005422C0"/>
    <w:rsid w:val="00546073"/>
    <w:rsid w:val="00555F06"/>
    <w:rsid w:val="005659EE"/>
    <w:rsid w:val="0057027C"/>
    <w:rsid w:val="00574B4E"/>
    <w:rsid w:val="00574B78"/>
    <w:rsid w:val="00583274"/>
    <w:rsid w:val="00583B30"/>
    <w:rsid w:val="005870A3"/>
    <w:rsid w:val="00590DB5"/>
    <w:rsid w:val="00591A18"/>
    <w:rsid w:val="005A3C8B"/>
    <w:rsid w:val="005A5A8E"/>
    <w:rsid w:val="005B0129"/>
    <w:rsid w:val="005B491E"/>
    <w:rsid w:val="005B4D46"/>
    <w:rsid w:val="005B6953"/>
    <w:rsid w:val="005C127D"/>
    <w:rsid w:val="005C43BA"/>
    <w:rsid w:val="005D2E5B"/>
    <w:rsid w:val="005D379C"/>
    <w:rsid w:val="005F4DE7"/>
    <w:rsid w:val="00605CEA"/>
    <w:rsid w:val="00611699"/>
    <w:rsid w:val="006152A9"/>
    <w:rsid w:val="006208C5"/>
    <w:rsid w:val="00620CEC"/>
    <w:rsid w:val="00622A31"/>
    <w:rsid w:val="006258C3"/>
    <w:rsid w:val="00626858"/>
    <w:rsid w:val="00630CF5"/>
    <w:rsid w:val="0063266D"/>
    <w:rsid w:val="006357DD"/>
    <w:rsid w:val="00637772"/>
    <w:rsid w:val="0064097B"/>
    <w:rsid w:val="006416EA"/>
    <w:rsid w:val="006540D4"/>
    <w:rsid w:val="0065490D"/>
    <w:rsid w:val="00655713"/>
    <w:rsid w:val="00662252"/>
    <w:rsid w:val="006707BE"/>
    <w:rsid w:val="00681173"/>
    <w:rsid w:val="00687636"/>
    <w:rsid w:val="00690328"/>
    <w:rsid w:val="00691958"/>
    <w:rsid w:val="006A19E2"/>
    <w:rsid w:val="006A26AE"/>
    <w:rsid w:val="006B2303"/>
    <w:rsid w:val="006B5646"/>
    <w:rsid w:val="006B6C5B"/>
    <w:rsid w:val="006C0232"/>
    <w:rsid w:val="006C5B9D"/>
    <w:rsid w:val="006D033B"/>
    <w:rsid w:val="006D0541"/>
    <w:rsid w:val="006D3F31"/>
    <w:rsid w:val="006E236B"/>
    <w:rsid w:val="006E3E41"/>
    <w:rsid w:val="006E4C76"/>
    <w:rsid w:val="006F112D"/>
    <w:rsid w:val="00704960"/>
    <w:rsid w:val="00705067"/>
    <w:rsid w:val="00705F70"/>
    <w:rsid w:val="00714AAD"/>
    <w:rsid w:val="00720BC1"/>
    <w:rsid w:val="007225DD"/>
    <w:rsid w:val="00731AC8"/>
    <w:rsid w:val="007402DD"/>
    <w:rsid w:val="00742F53"/>
    <w:rsid w:val="00745B47"/>
    <w:rsid w:val="0075202C"/>
    <w:rsid w:val="00757A14"/>
    <w:rsid w:val="007609C9"/>
    <w:rsid w:val="00762974"/>
    <w:rsid w:val="00763081"/>
    <w:rsid w:val="00763A65"/>
    <w:rsid w:val="007732AD"/>
    <w:rsid w:val="007819F4"/>
    <w:rsid w:val="00782415"/>
    <w:rsid w:val="00782492"/>
    <w:rsid w:val="00782BCD"/>
    <w:rsid w:val="00782EBA"/>
    <w:rsid w:val="0079086D"/>
    <w:rsid w:val="007931FE"/>
    <w:rsid w:val="00797210"/>
    <w:rsid w:val="007A13E1"/>
    <w:rsid w:val="007A1F6A"/>
    <w:rsid w:val="007A1FC2"/>
    <w:rsid w:val="007A6BB9"/>
    <w:rsid w:val="007B6D58"/>
    <w:rsid w:val="007C2FDF"/>
    <w:rsid w:val="007C64C4"/>
    <w:rsid w:val="007C6ACD"/>
    <w:rsid w:val="007D200E"/>
    <w:rsid w:val="007D3A99"/>
    <w:rsid w:val="007D71B0"/>
    <w:rsid w:val="007E03D7"/>
    <w:rsid w:val="007E4C95"/>
    <w:rsid w:val="007F7C51"/>
    <w:rsid w:val="00803AE3"/>
    <w:rsid w:val="008065D2"/>
    <w:rsid w:val="00815B79"/>
    <w:rsid w:val="0081609F"/>
    <w:rsid w:val="00822BF9"/>
    <w:rsid w:val="008262DD"/>
    <w:rsid w:val="00837B5A"/>
    <w:rsid w:val="008400FA"/>
    <w:rsid w:val="00843FCC"/>
    <w:rsid w:val="0084548F"/>
    <w:rsid w:val="0085109E"/>
    <w:rsid w:val="00860A20"/>
    <w:rsid w:val="008627F4"/>
    <w:rsid w:val="0086388E"/>
    <w:rsid w:val="008648A2"/>
    <w:rsid w:val="00866733"/>
    <w:rsid w:val="00866E8B"/>
    <w:rsid w:val="0087266A"/>
    <w:rsid w:val="00872E46"/>
    <w:rsid w:val="008744F3"/>
    <w:rsid w:val="00877FDA"/>
    <w:rsid w:val="008816FC"/>
    <w:rsid w:val="00884192"/>
    <w:rsid w:val="00886DE6"/>
    <w:rsid w:val="00891A1C"/>
    <w:rsid w:val="00892547"/>
    <w:rsid w:val="00895292"/>
    <w:rsid w:val="0089611C"/>
    <w:rsid w:val="008A2717"/>
    <w:rsid w:val="008A6B86"/>
    <w:rsid w:val="008D0757"/>
    <w:rsid w:val="008E00B5"/>
    <w:rsid w:val="008E2882"/>
    <w:rsid w:val="008E4D4C"/>
    <w:rsid w:val="008F4FC3"/>
    <w:rsid w:val="009003CD"/>
    <w:rsid w:val="009033C3"/>
    <w:rsid w:val="00904AF0"/>
    <w:rsid w:val="00905044"/>
    <w:rsid w:val="0091040F"/>
    <w:rsid w:val="00926DEC"/>
    <w:rsid w:val="00931A9B"/>
    <w:rsid w:val="009322EF"/>
    <w:rsid w:val="00936B5B"/>
    <w:rsid w:val="00937FBD"/>
    <w:rsid w:val="00942465"/>
    <w:rsid w:val="0094518D"/>
    <w:rsid w:val="00951020"/>
    <w:rsid w:val="00952267"/>
    <w:rsid w:val="00954E66"/>
    <w:rsid w:val="00964809"/>
    <w:rsid w:val="009648D6"/>
    <w:rsid w:val="00965109"/>
    <w:rsid w:val="00965E8D"/>
    <w:rsid w:val="00966ECC"/>
    <w:rsid w:val="00972730"/>
    <w:rsid w:val="00975B3D"/>
    <w:rsid w:val="00983555"/>
    <w:rsid w:val="009A6289"/>
    <w:rsid w:val="009B1104"/>
    <w:rsid w:val="009C4315"/>
    <w:rsid w:val="009C5296"/>
    <w:rsid w:val="009C6459"/>
    <w:rsid w:val="009C6A68"/>
    <w:rsid w:val="009D789F"/>
    <w:rsid w:val="009E1191"/>
    <w:rsid w:val="009F2F2C"/>
    <w:rsid w:val="009F3D43"/>
    <w:rsid w:val="009F5173"/>
    <w:rsid w:val="009F6013"/>
    <w:rsid w:val="009F7EAF"/>
    <w:rsid w:val="00A0084D"/>
    <w:rsid w:val="00A07A89"/>
    <w:rsid w:val="00A11CB2"/>
    <w:rsid w:val="00A22887"/>
    <w:rsid w:val="00A352CD"/>
    <w:rsid w:val="00A3538C"/>
    <w:rsid w:val="00A40140"/>
    <w:rsid w:val="00A44487"/>
    <w:rsid w:val="00A52412"/>
    <w:rsid w:val="00A6147E"/>
    <w:rsid w:val="00A63670"/>
    <w:rsid w:val="00A65249"/>
    <w:rsid w:val="00A771D0"/>
    <w:rsid w:val="00A84F4E"/>
    <w:rsid w:val="00A913C9"/>
    <w:rsid w:val="00A9444F"/>
    <w:rsid w:val="00A95533"/>
    <w:rsid w:val="00AA1C6C"/>
    <w:rsid w:val="00AB1563"/>
    <w:rsid w:val="00AB26BE"/>
    <w:rsid w:val="00AB7B70"/>
    <w:rsid w:val="00AC1B5C"/>
    <w:rsid w:val="00AC3574"/>
    <w:rsid w:val="00AC39DE"/>
    <w:rsid w:val="00AD3D5D"/>
    <w:rsid w:val="00AD498E"/>
    <w:rsid w:val="00AD7BCF"/>
    <w:rsid w:val="00AD7BD7"/>
    <w:rsid w:val="00AE0530"/>
    <w:rsid w:val="00AE18E8"/>
    <w:rsid w:val="00AE7AF3"/>
    <w:rsid w:val="00AF76CF"/>
    <w:rsid w:val="00B028FB"/>
    <w:rsid w:val="00B03D07"/>
    <w:rsid w:val="00B0701C"/>
    <w:rsid w:val="00B071D8"/>
    <w:rsid w:val="00B12A79"/>
    <w:rsid w:val="00B21DE8"/>
    <w:rsid w:val="00B25191"/>
    <w:rsid w:val="00B3035B"/>
    <w:rsid w:val="00B35339"/>
    <w:rsid w:val="00B35EF4"/>
    <w:rsid w:val="00B373E7"/>
    <w:rsid w:val="00B411CF"/>
    <w:rsid w:val="00B42868"/>
    <w:rsid w:val="00B43FEB"/>
    <w:rsid w:val="00B46AE2"/>
    <w:rsid w:val="00B47944"/>
    <w:rsid w:val="00B52630"/>
    <w:rsid w:val="00B54B2B"/>
    <w:rsid w:val="00B6068A"/>
    <w:rsid w:val="00B645DF"/>
    <w:rsid w:val="00B649B1"/>
    <w:rsid w:val="00B65A5A"/>
    <w:rsid w:val="00B65F4D"/>
    <w:rsid w:val="00B751DC"/>
    <w:rsid w:val="00B75910"/>
    <w:rsid w:val="00B75E68"/>
    <w:rsid w:val="00B8067F"/>
    <w:rsid w:val="00B8532D"/>
    <w:rsid w:val="00B8585F"/>
    <w:rsid w:val="00B85A4B"/>
    <w:rsid w:val="00B93944"/>
    <w:rsid w:val="00B954BA"/>
    <w:rsid w:val="00B97E19"/>
    <w:rsid w:val="00BA3B11"/>
    <w:rsid w:val="00BA4A96"/>
    <w:rsid w:val="00BA5F95"/>
    <w:rsid w:val="00BB431D"/>
    <w:rsid w:val="00BC4645"/>
    <w:rsid w:val="00BE0076"/>
    <w:rsid w:val="00BE3B78"/>
    <w:rsid w:val="00BE6D23"/>
    <w:rsid w:val="00BF2638"/>
    <w:rsid w:val="00BF49AD"/>
    <w:rsid w:val="00C00D17"/>
    <w:rsid w:val="00C03376"/>
    <w:rsid w:val="00C21D33"/>
    <w:rsid w:val="00C21D49"/>
    <w:rsid w:val="00C26E64"/>
    <w:rsid w:val="00C30430"/>
    <w:rsid w:val="00C3406F"/>
    <w:rsid w:val="00C411FB"/>
    <w:rsid w:val="00C45787"/>
    <w:rsid w:val="00C5225E"/>
    <w:rsid w:val="00C579CF"/>
    <w:rsid w:val="00C638AC"/>
    <w:rsid w:val="00C641B6"/>
    <w:rsid w:val="00C67406"/>
    <w:rsid w:val="00C734AA"/>
    <w:rsid w:val="00C744F6"/>
    <w:rsid w:val="00C84AA2"/>
    <w:rsid w:val="00C97A87"/>
    <w:rsid w:val="00CA1093"/>
    <w:rsid w:val="00CA3995"/>
    <w:rsid w:val="00CA5958"/>
    <w:rsid w:val="00CC089F"/>
    <w:rsid w:val="00CC6C45"/>
    <w:rsid w:val="00CC74EF"/>
    <w:rsid w:val="00CD0F43"/>
    <w:rsid w:val="00CD4B3C"/>
    <w:rsid w:val="00CD7ABA"/>
    <w:rsid w:val="00CE5040"/>
    <w:rsid w:val="00CE64BB"/>
    <w:rsid w:val="00CE7227"/>
    <w:rsid w:val="00CE74A4"/>
    <w:rsid w:val="00CE795C"/>
    <w:rsid w:val="00CF2114"/>
    <w:rsid w:val="00D02776"/>
    <w:rsid w:val="00D07ABE"/>
    <w:rsid w:val="00D11E4C"/>
    <w:rsid w:val="00D151B7"/>
    <w:rsid w:val="00D20018"/>
    <w:rsid w:val="00D22F73"/>
    <w:rsid w:val="00D23E53"/>
    <w:rsid w:val="00D24E9B"/>
    <w:rsid w:val="00D2569D"/>
    <w:rsid w:val="00D27541"/>
    <w:rsid w:val="00D31251"/>
    <w:rsid w:val="00D32809"/>
    <w:rsid w:val="00D3303F"/>
    <w:rsid w:val="00D3353A"/>
    <w:rsid w:val="00D35CB1"/>
    <w:rsid w:val="00D37A43"/>
    <w:rsid w:val="00D5093F"/>
    <w:rsid w:val="00D72D0B"/>
    <w:rsid w:val="00D74A2F"/>
    <w:rsid w:val="00D76842"/>
    <w:rsid w:val="00D77211"/>
    <w:rsid w:val="00D80B76"/>
    <w:rsid w:val="00D869BE"/>
    <w:rsid w:val="00D86FB5"/>
    <w:rsid w:val="00D879F3"/>
    <w:rsid w:val="00D87ED1"/>
    <w:rsid w:val="00D93ABB"/>
    <w:rsid w:val="00D95A41"/>
    <w:rsid w:val="00DA1832"/>
    <w:rsid w:val="00DC29E1"/>
    <w:rsid w:val="00DD0EAB"/>
    <w:rsid w:val="00DF4003"/>
    <w:rsid w:val="00DF6F4C"/>
    <w:rsid w:val="00E008BC"/>
    <w:rsid w:val="00E0335E"/>
    <w:rsid w:val="00E200AA"/>
    <w:rsid w:val="00E27D61"/>
    <w:rsid w:val="00E3098B"/>
    <w:rsid w:val="00E31057"/>
    <w:rsid w:val="00E402B1"/>
    <w:rsid w:val="00E46971"/>
    <w:rsid w:val="00E5352C"/>
    <w:rsid w:val="00E60CFB"/>
    <w:rsid w:val="00E612FF"/>
    <w:rsid w:val="00E625E7"/>
    <w:rsid w:val="00E62F04"/>
    <w:rsid w:val="00E6713C"/>
    <w:rsid w:val="00E707A6"/>
    <w:rsid w:val="00E91375"/>
    <w:rsid w:val="00E91CD9"/>
    <w:rsid w:val="00E92AE2"/>
    <w:rsid w:val="00E965FE"/>
    <w:rsid w:val="00EA2F70"/>
    <w:rsid w:val="00EA3229"/>
    <w:rsid w:val="00EB142E"/>
    <w:rsid w:val="00EB26EB"/>
    <w:rsid w:val="00EB2F91"/>
    <w:rsid w:val="00EB65D3"/>
    <w:rsid w:val="00EB76DD"/>
    <w:rsid w:val="00EC0D01"/>
    <w:rsid w:val="00EC7A99"/>
    <w:rsid w:val="00ED46B9"/>
    <w:rsid w:val="00EE5480"/>
    <w:rsid w:val="00EE62FB"/>
    <w:rsid w:val="00EF2F02"/>
    <w:rsid w:val="00EF3104"/>
    <w:rsid w:val="00EF50B2"/>
    <w:rsid w:val="00EF722B"/>
    <w:rsid w:val="00F13E3C"/>
    <w:rsid w:val="00F13F6B"/>
    <w:rsid w:val="00F1610A"/>
    <w:rsid w:val="00F16144"/>
    <w:rsid w:val="00F27227"/>
    <w:rsid w:val="00F3264C"/>
    <w:rsid w:val="00F33AE8"/>
    <w:rsid w:val="00F35A92"/>
    <w:rsid w:val="00F505CE"/>
    <w:rsid w:val="00F51B19"/>
    <w:rsid w:val="00F553FA"/>
    <w:rsid w:val="00F56DFE"/>
    <w:rsid w:val="00F613DD"/>
    <w:rsid w:val="00F63466"/>
    <w:rsid w:val="00F72211"/>
    <w:rsid w:val="00F72A81"/>
    <w:rsid w:val="00F74B73"/>
    <w:rsid w:val="00F751D9"/>
    <w:rsid w:val="00F8507C"/>
    <w:rsid w:val="00F85FBC"/>
    <w:rsid w:val="00F91AC0"/>
    <w:rsid w:val="00F927F5"/>
    <w:rsid w:val="00F96E06"/>
    <w:rsid w:val="00FA0F44"/>
    <w:rsid w:val="00FA6901"/>
    <w:rsid w:val="00FB4195"/>
    <w:rsid w:val="00FB7691"/>
    <w:rsid w:val="00FC3E54"/>
    <w:rsid w:val="00FC48A4"/>
    <w:rsid w:val="00FC6410"/>
    <w:rsid w:val="00FC67B0"/>
    <w:rsid w:val="00FC78E3"/>
    <w:rsid w:val="00FD0FDA"/>
    <w:rsid w:val="00FE1A5B"/>
    <w:rsid w:val="00FE249B"/>
    <w:rsid w:val="00FE2520"/>
    <w:rsid w:val="00FF1981"/>
    <w:rsid w:val="00FF2BF4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F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5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A913C9"/>
  </w:style>
  <w:style w:type="paragraph" w:styleId="BalloonText">
    <w:name w:val="Balloon Text"/>
    <w:basedOn w:val="Normal"/>
    <w:link w:val="BalloonTextChar"/>
    <w:uiPriority w:val="99"/>
    <w:semiHidden/>
    <w:rsid w:val="0090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E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10423"/>
    <w:pPr>
      <w:ind w:left="720"/>
    </w:pPr>
  </w:style>
  <w:style w:type="character" w:styleId="Hyperlink">
    <w:name w:val="Hyperlink"/>
    <w:basedOn w:val="DefaultParagraphFont"/>
    <w:uiPriority w:val="99"/>
    <w:rsid w:val="002104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0A436E"/>
    <w:rPr>
      <w:color w:val="auto"/>
      <w:u w:val="single"/>
    </w:rPr>
  </w:style>
  <w:style w:type="paragraph" w:styleId="NoSpacing">
    <w:name w:val="No Spacing"/>
    <w:uiPriority w:val="99"/>
    <w:qFormat/>
    <w:rsid w:val="00270AE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6D3F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D3F31"/>
  </w:style>
  <w:style w:type="character" w:styleId="EndnoteReference">
    <w:name w:val="endnote reference"/>
    <w:basedOn w:val="DefaultParagraphFont"/>
    <w:uiPriority w:val="99"/>
    <w:semiHidden/>
    <w:rsid w:val="006D3F31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5F4D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4DE7"/>
    <w:rPr>
      <w:rFonts w:ascii="Courier New" w:hAnsi="Courier New" w:cs="Courier New"/>
    </w:rPr>
  </w:style>
  <w:style w:type="character" w:customStyle="1" w:styleId="para">
    <w:name w:val="para"/>
    <w:uiPriority w:val="99"/>
    <w:rsid w:val="005F4DE7"/>
  </w:style>
  <w:style w:type="paragraph" w:styleId="BodyText">
    <w:name w:val="Body Text"/>
    <w:basedOn w:val="Normal"/>
    <w:link w:val="BodyTextChar"/>
    <w:uiPriority w:val="99"/>
    <w:rsid w:val="005F4DE7"/>
    <w:pPr>
      <w:widowControl w:val="0"/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4DE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15</Pages>
  <Words>4177</Words>
  <Characters>25065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Beatan</cp:lastModifiedBy>
  <cp:revision>21</cp:revision>
  <cp:lastPrinted>2020-03-03T12:26:00Z</cp:lastPrinted>
  <dcterms:created xsi:type="dcterms:W3CDTF">2020-03-03T12:24:00Z</dcterms:created>
  <dcterms:modified xsi:type="dcterms:W3CDTF">2020-03-03T13:23:00Z</dcterms:modified>
</cp:coreProperties>
</file>